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467" w:type="dxa"/>
        <w:tblLook w:val="04A0" w:firstRow="1" w:lastRow="0" w:firstColumn="1" w:lastColumn="0" w:noHBand="0" w:noVBand="1"/>
      </w:tblPr>
      <w:tblGrid>
        <w:gridCol w:w="5797"/>
        <w:gridCol w:w="5670"/>
      </w:tblGrid>
      <w:tr w:rsidR="00892E73" w14:paraId="10AF0556" w14:textId="77777777" w:rsidTr="00892E73">
        <w:tc>
          <w:tcPr>
            <w:tcW w:w="5797" w:type="dxa"/>
            <w:tcBorders>
              <w:top w:val="single" w:sz="12" w:space="0" w:color="auto"/>
              <w:left w:val="single" w:sz="12" w:space="0" w:color="auto"/>
              <w:bottom w:val="single" w:sz="12" w:space="0" w:color="auto"/>
              <w:right w:val="single" w:sz="12" w:space="0" w:color="auto"/>
            </w:tcBorders>
          </w:tcPr>
          <w:p w14:paraId="4ABE4189" w14:textId="674E41B1" w:rsidR="00892E73" w:rsidRPr="00892E73" w:rsidRDefault="00892E73" w:rsidP="00892E73">
            <w:pPr>
              <w:jc w:val="center"/>
              <w:rPr>
                <w:b/>
                <w:bCs/>
                <w:sz w:val="28"/>
                <w:szCs w:val="28"/>
              </w:rPr>
            </w:pPr>
            <w:r w:rsidRPr="00892E73">
              <w:rPr>
                <w:b/>
                <w:bCs/>
                <w:sz w:val="28"/>
                <w:szCs w:val="28"/>
              </w:rPr>
              <w:t>Source text</w:t>
            </w:r>
          </w:p>
        </w:tc>
        <w:tc>
          <w:tcPr>
            <w:tcW w:w="5670" w:type="dxa"/>
            <w:tcBorders>
              <w:top w:val="single" w:sz="12" w:space="0" w:color="auto"/>
              <w:left w:val="single" w:sz="12" w:space="0" w:color="auto"/>
              <w:bottom w:val="single" w:sz="12" w:space="0" w:color="auto"/>
              <w:right w:val="single" w:sz="12" w:space="0" w:color="auto"/>
            </w:tcBorders>
          </w:tcPr>
          <w:p w14:paraId="7FE5099F" w14:textId="32BC2963" w:rsidR="00892E73" w:rsidRPr="00892E73" w:rsidRDefault="00892E73" w:rsidP="00892E73">
            <w:pPr>
              <w:jc w:val="center"/>
              <w:rPr>
                <w:b/>
                <w:bCs/>
                <w:sz w:val="28"/>
                <w:szCs w:val="28"/>
              </w:rPr>
            </w:pPr>
            <w:r w:rsidRPr="00892E73">
              <w:rPr>
                <w:b/>
                <w:bCs/>
                <w:sz w:val="28"/>
                <w:szCs w:val="28"/>
              </w:rPr>
              <w:t xml:space="preserve">Translation </w:t>
            </w:r>
            <w:r w:rsidR="00E60331">
              <w:rPr>
                <w:b/>
                <w:bCs/>
                <w:sz w:val="28"/>
                <w:szCs w:val="28"/>
              </w:rPr>
              <w:t>-</w:t>
            </w:r>
            <w:r w:rsidR="006C2EF4">
              <w:rPr>
                <w:b/>
                <w:bCs/>
                <w:sz w:val="28"/>
                <w:szCs w:val="28"/>
              </w:rPr>
              <w:t xml:space="preserve"> Polish</w:t>
            </w:r>
          </w:p>
        </w:tc>
      </w:tr>
      <w:tr w:rsidR="007B4680" w:rsidRPr="008217C5" w14:paraId="5E666056" w14:textId="77777777" w:rsidTr="00D8319A">
        <w:tc>
          <w:tcPr>
            <w:tcW w:w="5797" w:type="dxa"/>
          </w:tcPr>
          <w:p w14:paraId="0A937B39" w14:textId="77777777" w:rsidR="00873560" w:rsidRPr="0088487D" w:rsidRDefault="00873560" w:rsidP="0088487D">
            <w:pPr>
              <w:pStyle w:val="Pa1"/>
              <w:rPr>
                <w:rStyle w:val="A1"/>
                <w:rFonts w:ascii="Tahoma" w:hAnsi="Tahoma" w:cs="Tahoma"/>
                <w:sz w:val="24"/>
                <w:szCs w:val="24"/>
              </w:rPr>
            </w:pPr>
            <w:r w:rsidRPr="0088487D">
              <w:rPr>
                <w:rStyle w:val="A1"/>
                <w:rFonts w:ascii="Tahoma" w:hAnsi="Tahoma" w:cs="Tahoma"/>
                <w:sz w:val="24"/>
                <w:szCs w:val="24"/>
              </w:rPr>
              <w:t>What is Perimenopause?</w:t>
            </w:r>
          </w:p>
          <w:p w14:paraId="2DF4998F" w14:textId="687CB3F7" w:rsidR="007B4680" w:rsidRPr="0088487D" w:rsidRDefault="007B4680" w:rsidP="0088487D">
            <w:pPr>
              <w:ind w:firstLine="720"/>
              <w:rPr>
                <w:rFonts w:ascii="Tahoma" w:hAnsi="Tahoma" w:cs="Tahoma"/>
                <w:sz w:val="24"/>
                <w:szCs w:val="24"/>
              </w:rPr>
            </w:pPr>
          </w:p>
        </w:tc>
        <w:tc>
          <w:tcPr>
            <w:tcW w:w="5670" w:type="dxa"/>
          </w:tcPr>
          <w:p w14:paraId="1BB3DE5D" w14:textId="610197DA" w:rsidR="007B4680" w:rsidRPr="00CF0FB7" w:rsidRDefault="00431659" w:rsidP="00431659">
            <w:pPr>
              <w:rPr>
                <w:lang w:val="pl-PL"/>
              </w:rPr>
            </w:pPr>
            <w:r w:rsidRPr="00CF0FB7">
              <w:rPr>
                <w:rStyle w:val="A1"/>
                <w:rFonts w:ascii="Tahoma" w:hAnsi="Tahoma" w:cs="Tahoma"/>
                <w:sz w:val="24"/>
                <w:szCs w:val="24"/>
                <w:lang w:val="pl-PL"/>
              </w:rPr>
              <w:t xml:space="preserve">Co to jest </w:t>
            </w:r>
            <w:proofErr w:type="spellStart"/>
            <w:r w:rsidR="00CF0FB7" w:rsidRPr="00CF0FB7">
              <w:rPr>
                <w:rStyle w:val="A1"/>
                <w:rFonts w:ascii="Tahoma" w:hAnsi="Tahoma" w:cs="Tahoma"/>
                <w:sz w:val="24"/>
                <w:szCs w:val="24"/>
                <w:lang w:val="pl-PL"/>
              </w:rPr>
              <w:t>Premenopauza</w:t>
            </w:r>
            <w:proofErr w:type="spellEnd"/>
            <w:r w:rsidR="00CF0FB7" w:rsidRPr="00CF0FB7">
              <w:rPr>
                <w:rStyle w:val="A1"/>
                <w:rFonts w:ascii="Tahoma" w:hAnsi="Tahoma" w:cs="Tahoma"/>
                <w:sz w:val="24"/>
                <w:szCs w:val="24"/>
                <w:lang w:val="pl-PL"/>
              </w:rPr>
              <w:t xml:space="preserve"> </w:t>
            </w:r>
            <w:r w:rsidR="00CF0FB7">
              <w:rPr>
                <w:rStyle w:val="A1"/>
                <w:rFonts w:ascii="Tahoma" w:hAnsi="Tahoma" w:cs="Tahoma"/>
                <w:sz w:val="24"/>
                <w:szCs w:val="24"/>
                <w:lang w:val="pl-PL"/>
              </w:rPr>
              <w:t>(</w:t>
            </w:r>
            <w:r w:rsidR="00CF0FB7" w:rsidRPr="00CF0FB7">
              <w:rPr>
                <w:rStyle w:val="A1"/>
                <w:rFonts w:ascii="Tahoma" w:hAnsi="Tahoma" w:cs="Tahoma"/>
                <w:sz w:val="24"/>
                <w:szCs w:val="24"/>
                <w:lang w:val="pl-PL"/>
              </w:rPr>
              <w:t>o</w:t>
            </w:r>
            <w:r w:rsidR="00CF0FB7" w:rsidRPr="00CF0FB7">
              <w:rPr>
                <w:rStyle w:val="rynqvb"/>
                <w:rFonts w:ascii="Tahoma" w:hAnsi="Tahoma" w:cs="Tahoma"/>
                <w:sz w:val="24"/>
                <w:szCs w:val="24"/>
                <w:lang w:val="pl-PL"/>
              </w:rPr>
              <w:t>kres</w:t>
            </w:r>
            <w:r w:rsidR="00CF0FB7">
              <w:rPr>
                <w:rStyle w:val="rynqvb"/>
                <w:rFonts w:ascii="Tahoma" w:hAnsi="Tahoma" w:cs="Tahoma"/>
                <w:sz w:val="24"/>
                <w:szCs w:val="24"/>
                <w:lang w:val="pl-PL"/>
              </w:rPr>
              <w:t xml:space="preserve"> </w:t>
            </w:r>
            <w:r w:rsidR="00CF0FB7" w:rsidRPr="00CF0FB7">
              <w:rPr>
                <w:rStyle w:val="rynqvb"/>
                <w:rFonts w:ascii="Tahoma" w:hAnsi="Tahoma" w:cs="Tahoma"/>
                <w:sz w:val="24"/>
                <w:szCs w:val="24"/>
                <w:lang w:val="pl-PL"/>
              </w:rPr>
              <w:t>okołomenopauzalny</w:t>
            </w:r>
            <w:r w:rsidR="00CF0FB7" w:rsidRPr="00CF0FB7">
              <w:rPr>
                <w:rStyle w:val="A1"/>
                <w:rFonts w:ascii="Tahoma" w:hAnsi="Tahoma" w:cs="Tahoma"/>
                <w:sz w:val="24"/>
                <w:szCs w:val="24"/>
                <w:lang w:val="pl-PL"/>
              </w:rPr>
              <w:t>)</w:t>
            </w:r>
            <w:r w:rsidRPr="00CF0FB7">
              <w:rPr>
                <w:rStyle w:val="A1"/>
                <w:rFonts w:ascii="Tahoma" w:hAnsi="Tahoma" w:cs="Tahoma"/>
                <w:sz w:val="24"/>
                <w:szCs w:val="24"/>
                <w:lang w:val="pl-PL"/>
              </w:rPr>
              <w:t>?</w:t>
            </w:r>
          </w:p>
        </w:tc>
      </w:tr>
      <w:tr w:rsidR="007B4680" w:rsidRPr="008217C5" w14:paraId="1572805D" w14:textId="77777777" w:rsidTr="00D8319A">
        <w:tc>
          <w:tcPr>
            <w:tcW w:w="5797" w:type="dxa"/>
          </w:tcPr>
          <w:p w14:paraId="7E2FB9FF" w14:textId="77777777" w:rsidR="00873560" w:rsidRPr="0088487D" w:rsidRDefault="00873560" w:rsidP="0088487D">
            <w:pPr>
              <w:pStyle w:val="Pa1"/>
              <w:rPr>
                <w:rFonts w:ascii="Tahoma" w:hAnsi="Tahoma" w:cs="Tahoma"/>
              </w:rPr>
            </w:pPr>
            <w:r w:rsidRPr="0088487D">
              <w:rPr>
                <w:rStyle w:val="A1"/>
                <w:rFonts w:ascii="Tahoma" w:hAnsi="Tahoma" w:cs="Tahoma"/>
                <w:sz w:val="24"/>
                <w:szCs w:val="24"/>
              </w:rPr>
              <w:t xml:space="preserve">Menopause </w:t>
            </w:r>
            <w:r w:rsidRPr="0088487D">
              <w:rPr>
                <w:rStyle w:val="A3"/>
                <w:rFonts w:ascii="Tahoma" w:hAnsi="Tahoma" w:cs="Tahoma"/>
                <w:color w:val="auto"/>
                <w:sz w:val="24"/>
                <w:szCs w:val="24"/>
              </w:rPr>
              <w:t>is when you have had no periods for 12 months (if you are over 50), or 24 months (if you are under 50).</w:t>
            </w:r>
          </w:p>
          <w:p w14:paraId="188AB92F" w14:textId="721CCE66" w:rsidR="007B4680" w:rsidRPr="0088487D" w:rsidRDefault="007B4680" w:rsidP="0088487D">
            <w:pPr>
              <w:rPr>
                <w:rFonts w:ascii="Tahoma" w:hAnsi="Tahoma" w:cs="Tahoma"/>
                <w:sz w:val="24"/>
                <w:szCs w:val="24"/>
              </w:rPr>
            </w:pPr>
          </w:p>
        </w:tc>
        <w:tc>
          <w:tcPr>
            <w:tcW w:w="5670" w:type="dxa"/>
          </w:tcPr>
          <w:p w14:paraId="79309760" w14:textId="77777777" w:rsidR="00431659" w:rsidRPr="00431659" w:rsidRDefault="00431659" w:rsidP="00431659">
            <w:pPr>
              <w:pStyle w:val="Pa1"/>
              <w:rPr>
                <w:rFonts w:ascii="Tahoma" w:hAnsi="Tahoma" w:cs="Tahoma"/>
                <w:lang w:val="pl-PL"/>
              </w:rPr>
            </w:pPr>
            <w:r w:rsidRPr="00431659">
              <w:rPr>
                <w:rStyle w:val="A1"/>
                <w:rFonts w:ascii="Tahoma" w:hAnsi="Tahoma" w:cs="Tahoma"/>
                <w:sz w:val="24"/>
                <w:szCs w:val="24"/>
                <w:lang w:val="pl-PL"/>
              </w:rPr>
              <w:t xml:space="preserve">Menopauza </w:t>
            </w:r>
            <w:r w:rsidRPr="00431659">
              <w:rPr>
                <w:rStyle w:val="A3"/>
                <w:rFonts w:ascii="Tahoma" w:hAnsi="Tahoma" w:cs="Tahoma"/>
                <w:color w:val="auto"/>
                <w:sz w:val="24"/>
                <w:szCs w:val="24"/>
                <w:lang w:val="pl-PL"/>
              </w:rPr>
              <w:t>ma miejsce wtedy, gdy nie masz miesiączki przez 12 miesięcy (jeśli masz ponad 50 lat) lub 24 miesiące (jeśli masz mniej niż 50 lat).</w:t>
            </w:r>
          </w:p>
          <w:p w14:paraId="1CEEEFCE" w14:textId="1230B858" w:rsidR="007B4680" w:rsidRPr="00431659" w:rsidRDefault="007B4680" w:rsidP="00431659">
            <w:pPr>
              <w:rPr>
                <w:lang w:val="pl-PL"/>
              </w:rPr>
            </w:pPr>
          </w:p>
        </w:tc>
      </w:tr>
      <w:tr w:rsidR="007B4680" w:rsidRPr="008217C5" w14:paraId="081CCF5D" w14:textId="77777777" w:rsidTr="00D8319A">
        <w:tc>
          <w:tcPr>
            <w:tcW w:w="5797" w:type="dxa"/>
          </w:tcPr>
          <w:p w14:paraId="6A09150D" w14:textId="77777777" w:rsidR="00873560" w:rsidRPr="0088487D" w:rsidRDefault="00873560" w:rsidP="0088487D">
            <w:pPr>
              <w:pStyle w:val="Pa1"/>
              <w:rPr>
                <w:rStyle w:val="A3"/>
                <w:rFonts w:ascii="Tahoma" w:hAnsi="Tahoma" w:cs="Tahoma"/>
                <w:color w:val="auto"/>
                <w:sz w:val="24"/>
                <w:szCs w:val="24"/>
              </w:rPr>
            </w:pPr>
            <w:r w:rsidRPr="0088487D">
              <w:rPr>
                <w:rStyle w:val="A1"/>
                <w:rFonts w:ascii="Tahoma" w:hAnsi="Tahoma" w:cs="Tahoma"/>
                <w:sz w:val="24"/>
                <w:szCs w:val="24"/>
              </w:rPr>
              <w:t xml:space="preserve">Perimenopause </w:t>
            </w:r>
            <w:r w:rsidRPr="0088487D">
              <w:rPr>
                <w:rStyle w:val="A3"/>
                <w:rFonts w:ascii="Tahoma" w:hAnsi="Tahoma" w:cs="Tahoma"/>
                <w:color w:val="auto"/>
                <w:sz w:val="24"/>
                <w:szCs w:val="24"/>
              </w:rPr>
              <w:t>is a time when you are still having periods, but experience symptoms due to changing hormone levels.</w:t>
            </w:r>
          </w:p>
          <w:p w14:paraId="64B3310C" w14:textId="346B89CC" w:rsidR="007B4680" w:rsidRPr="0088487D" w:rsidRDefault="007B4680" w:rsidP="0088487D">
            <w:pPr>
              <w:rPr>
                <w:rFonts w:ascii="Tahoma" w:hAnsi="Tahoma" w:cs="Tahoma"/>
                <w:sz w:val="24"/>
                <w:szCs w:val="24"/>
              </w:rPr>
            </w:pPr>
          </w:p>
        </w:tc>
        <w:tc>
          <w:tcPr>
            <w:tcW w:w="5670" w:type="dxa"/>
          </w:tcPr>
          <w:p w14:paraId="507CE429" w14:textId="77777777" w:rsidR="00431659" w:rsidRPr="00431659" w:rsidRDefault="00431659" w:rsidP="00431659">
            <w:pPr>
              <w:pStyle w:val="Pa1"/>
              <w:rPr>
                <w:rStyle w:val="A3"/>
                <w:rFonts w:ascii="Tahoma" w:hAnsi="Tahoma" w:cs="Tahoma"/>
                <w:color w:val="auto"/>
                <w:sz w:val="24"/>
                <w:szCs w:val="24"/>
                <w:lang w:val="pl-PL"/>
              </w:rPr>
            </w:pPr>
            <w:r w:rsidRPr="00431659">
              <w:rPr>
                <w:rStyle w:val="A1"/>
                <w:rFonts w:ascii="Tahoma" w:hAnsi="Tahoma" w:cs="Tahoma"/>
                <w:sz w:val="24"/>
                <w:szCs w:val="24"/>
                <w:lang w:val="pl-PL"/>
              </w:rPr>
              <w:t xml:space="preserve">Okres okołomenopauzalny </w:t>
            </w:r>
            <w:r w:rsidRPr="00431659">
              <w:rPr>
                <w:rStyle w:val="A3"/>
                <w:rFonts w:ascii="Tahoma" w:hAnsi="Tahoma" w:cs="Tahoma"/>
                <w:color w:val="auto"/>
                <w:sz w:val="24"/>
                <w:szCs w:val="24"/>
                <w:lang w:val="pl-PL"/>
              </w:rPr>
              <w:t>to okres, w którym nadal miesiączkujesz, ale odczuwasz objawy związane ze zmieniającym się poziomem hormonów.</w:t>
            </w:r>
          </w:p>
          <w:p w14:paraId="496D7B37" w14:textId="5627155E" w:rsidR="007B4680" w:rsidRPr="00431659" w:rsidRDefault="007B4680" w:rsidP="00431659">
            <w:pPr>
              <w:rPr>
                <w:lang w:val="pl-PL"/>
              </w:rPr>
            </w:pPr>
          </w:p>
        </w:tc>
      </w:tr>
      <w:tr w:rsidR="007B4680" w:rsidRPr="00892E73" w14:paraId="2922E4D2" w14:textId="77777777" w:rsidTr="00D8319A">
        <w:tc>
          <w:tcPr>
            <w:tcW w:w="5797" w:type="dxa"/>
          </w:tcPr>
          <w:p w14:paraId="5A2BEBAB" w14:textId="77777777" w:rsidR="00873560" w:rsidRPr="0088487D" w:rsidRDefault="00873560" w:rsidP="0088487D">
            <w:pPr>
              <w:pStyle w:val="Pa3"/>
              <w:rPr>
                <w:rFonts w:ascii="Tahoma" w:hAnsi="Tahoma" w:cs="Tahoma"/>
              </w:rPr>
            </w:pPr>
            <w:r w:rsidRPr="0088487D">
              <w:rPr>
                <w:rFonts w:ascii="Tahoma" w:hAnsi="Tahoma" w:cs="Tahoma"/>
              </w:rPr>
              <w:t>Your body and mind</w:t>
            </w:r>
          </w:p>
          <w:p w14:paraId="544BE938" w14:textId="2BAF7704" w:rsidR="007B4680" w:rsidRPr="0088487D" w:rsidRDefault="007B4680" w:rsidP="0088487D">
            <w:pPr>
              <w:shd w:val="clear" w:color="auto" w:fill="FFFFFF" w:themeFill="background1"/>
              <w:ind w:firstLine="720"/>
              <w:rPr>
                <w:rFonts w:ascii="Tahoma" w:hAnsi="Tahoma" w:cs="Tahoma"/>
                <w:sz w:val="24"/>
                <w:szCs w:val="24"/>
              </w:rPr>
            </w:pPr>
          </w:p>
        </w:tc>
        <w:tc>
          <w:tcPr>
            <w:tcW w:w="5670" w:type="dxa"/>
          </w:tcPr>
          <w:p w14:paraId="52BCD083" w14:textId="77777777" w:rsidR="00431659" w:rsidRPr="0088487D" w:rsidRDefault="00431659" w:rsidP="00431659">
            <w:pPr>
              <w:pStyle w:val="Pa3"/>
              <w:rPr>
                <w:rFonts w:ascii="Tahoma" w:hAnsi="Tahoma" w:cs="Tahoma"/>
              </w:rPr>
            </w:pPr>
            <w:proofErr w:type="spellStart"/>
            <w:r w:rsidRPr="0088487D">
              <w:rPr>
                <w:rFonts w:ascii="Tahoma" w:hAnsi="Tahoma" w:cs="Tahoma"/>
              </w:rPr>
              <w:t>Twoje</w:t>
            </w:r>
            <w:proofErr w:type="spellEnd"/>
            <w:r w:rsidRPr="0088487D">
              <w:rPr>
                <w:rFonts w:ascii="Tahoma" w:hAnsi="Tahoma" w:cs="Tahoma"/>
              </w:rPr>
              <w:t xml:space="preserve"> </w:t>
            </w:r>
            <w:proofErr w:type="spellStart"/>
            <w:r w:rsidRPr="0088487D">
              <w:rPr>
                <w:rFonts w:ascii="Tahoma" w:hAnsi="Tahoma" w:cs="Tahoma"/>
              </w:rPr>
              <w:t>ciało</w:t>
            </w:r>
            <w:proofErr w:type="spellEnd"/>
            <w:r w:rsidRPr="0088487D">
              <w:rPr>
                <w:rFonts w:ascii="Tahoma" w:hAnsi="Tahoma" w:cs="Tahoma"/>
              </w:rPr>
              <w:t xml:space="preserve"> </w:t>
            </w:r>
            <w:proofErr w:type="spellStart"/>
            <w:r w:rsidRPr="0088487D">
              <w:rPr>
                <w:rFonts w:ascii="Tahoma" w:hAnsi="Tahoma" w:cs="Tahoma"/>
              </w:rPr>
              <w:t>i</w:t>
            </w:r>
            <w:proofErr w:type="spellEnd"/>
            <w:r w:rsidRPr="0088487D">
              <w:rPr>
                <w:rFonts w:ascii="Tahoma" w:hAnsi="Tahoma" w:cs="Tahoma"/>
              </w:rPr>
              <w:t xml:space="preserve"> </w:t>
            </w:r>
            <w:proofErr w:type="spellStart"/>
            <w:r w:rsidRPr="0088487D">
              <w:rPr>
                <w:rFonts w:ascii="Tahoma" w:hAnsi="Tahoma" w:cs="Tahoma"/>
              </w:rPr>
              <w:t>umysł</w:t>
            </w:r>
            <w:proofErr w:type="spellEnd"/>
          </w:p>
          <w:p w14:paraId="7F3ED94A" w14:textId="1C921800" w:rsidR="007B4680" w:rsidRPr="00E37218" w:rsidRDefault="007B4680" w:rsidP="00431659"/>
        </w:tc>
      </w:tr>
      <w:tr w:rsidR="007B4680" w:rsidRPr="008217C5" w14:paraId="27117825" w14:textId="77777777" w:rsidTr="00D8319A">
        <w:tc>
          <w:tcPr>
            <w:tcW w:w="5797" w:type="dxa"/>
          </w:tcPr>
          <w:p w14:paraId="41DCAD3F" w14:textId="77777777" w:rsidR="00873560" w:rsidRPr="0088487D" w:rsidRDefault="00873560" w:rsidP="0088487D">
            <w:pPr>
              <w:pStyle w:val="Pa4"/>
              <w:rPr>
                <w:rFonts w:ascii="Tahoma" w:hAnsi="Tahoma" w:cs="Tahoma"/>
              </w:rPr>
            </w:pPr>
            <w:r w:rsidRPr="0088487D">
              <w:rPr>
                <w:rFonts w:ascii="Tahoma" w:hAnsi="Tahoma" w:cs="Tahoma"/>
              </w:rPr>
              <w:t>Your ovaries produce eggs and hormones (mainly oestrogen and progesterone) from when you start your periods until your periods stop. These hormones affect your womb, but also your body and mind in lots of different ways. When you are older and you have fewer eggs, your hormone levels go down as well. This means that you can experience some changes in your body and your mind even before your periods stop.</w:t>
            </w:r>
          </w:p>
          <w:p w14:paraId="3AB1065C" w14:textId="139F546E" w:rsidR="007B4680" w:rsidRPr="0088487D" w:rsidRDefault="007B4680" w:rsidP="0088487D">
            <w:pPr>
              <w:tabs>
                <w:tab w:val="left" w:pos="210"/>
              </w:tabs>
              <w:rPr>
                <w:rFonts w:ascii="Tahoma" w:hAnsi="Tahoma" w:cs="Tahoma"/>
                <w:sz w:val="24"/>
                <w:szCs w:val="24"/>
              </w:rPr>
            </w:pPr>
          </w:p>
        </w:tc>
        <w:tc>
          <w:tcPr>
            <w:tcW w:w="5670" w:type="dxa"/>
          </w:tcPr>
          <w:p w14:paraId="1CDB3C41" w14:textId="7408F29D" w:rsidR="00431659" w:rsidRPr="00431659" w:rsidRDefault="00431659" w:rsidP="00431659">
            <w:pPr>
              <w:pStyle w:val="Pa4"/>
              <w:rPr>
                <w:rFonts w:ascii="Tahoma" w:hAnsi="Tahoma" w:cs="Tahoma"/>
                <w:lang w:val="pl-PL"/>
              </w:rPr>
            </w:pPr>
            <w:r w:rsidRPr="00431659">
              <w:rPr>
                <w:rFonts w:ascii="Tahoma" w:hAnsi="Tahoma" w:cs="Tahoma"/>
                <w:lang w:val="pl-PL"/>
              </w:rPr>
              <w:t>Twoje jajniki wytwarzają komórki jajowe i hormony (</w:t>
            </w:r>
            <w:r w:rsidRPr="008217C5">
              <w:rPr>
                <w:rFonts w:ascii="Tahoma" w:hAnsi="Tahoma" w:cs="Tahoma"/>
                <w:lang w:val="pl-PL"/>
              </w:rPr>
              <w:t>głównie estrogen i progesteron</w:t>
            </w:r>
            <w:r w:rsidRPr="00431659">
              <w:rPr>
                <w:rFonts w:ascii="Tahoma" w:hAnsi="Tahoma" w:cs="Tahoma"/>
                <w:lang w:val="pl-PL"/>
              </w:rPr>
              <w:t>) od momentu rozpoczęcia miesiączki do jej zakończenia. Hormony te wpływają na macicę, ale także na ciało i umysł na wiele różnych sposobów. Kiedy jesteś starsz</w:t>
            </w:r>
            <w:r w:rsidR="00CF0FB7">
              <w:rPr>
                <w:rFonts w:ascii="Tahoma" w:hAnsi="Tahoma" w:cs="Tahoma"/>
                <w:lang w:val="pl-PL"/>
              </w:rPr>
              <w:t>a</w:t>
            </w:r>
            <w:r w:rsidRPr="00431659">
              <w:rPr>
                <w:rFonts w:ascii="Tahoma" w:hAnsi="Tahoma" w:cs="Tahoma"/>
                <w:lang w:val="pl-PL"/>
              </w:rPr>
              <w:t xml:space="preserve"> i masz mniej </w:t>
            </w:r>
            <w:r w:rsidR="0009620D">
              <w:rPr>
                <w:rFonts w:ascii="Tahoma" w:hAnsi="Tahoma" w:cs="Tahoma"/>
                <w:lang w:val="pl-PL"/>
              </w:rPr>
              <w:t xml:space="preserve">komórek </w:t>
            </w:r>
            <w:r w:rsidRPr="00431659">
              <w:rPr>
                <w:rFonts w:ascii="Tahoma" w:hAnsi="Tahoma" w:cs="Tahoma"/>
                <w:lang w:val="pl-PL"/>
              </w:rPr>
              <w:t>jaj</w:t>
            </w:r>
            <w:r w:rsidR="0009620D">
              <w:rPr>
                <w:rFonts w:ascii="Tahoma" w:hAnsi="Tahoma" w:cs="Tahoma"/>
                <w:lang w:val="pl-PL"/>
              </w:rPr>
              <w:t>owych</w:t>
            </w:r>
            <w:r w:rsidRPr="00431659">
              <w:rPr>
                <w:rFonts w:ascii="Tahoma" w:hAnsi="Tahoma" w:cs="Tahoma"/>
                <w:lang w:val="pl-PL"/>
              </w:rPr>
              <w:t xml:space="preserve">, poziom hormonów również spada. Oznacza to, że możesz doświadczyć pewnych zmian w swoim ciele i umyśle </w:t>
            </w:r>
            <w:r w:rsidR="00CF0FB7" w:rsidRPr="008217C5">
              <w:rPr>
                <w:rFonts w:ascii="Tahoma" w:hAnsi="Tahoma" w:cs="Tahoma"/>
                <w:lang w:val="pl-PL"/>
              </w:rPr>
              <w:t>również</w:t>
            </w:r>
            <w:r w:rsidRPr="00431659">
              <w:rPr>
                <w:rFonts w:ascii="Tahoma" w:hAnsi="Tahoma" w:cs="Tahoma"/>
                <w:lang w:val="pl-PL"/>
              </w:rPr>
              <w:t xml:space="preserve"> przed ustaniem miesiączki.</w:t>
            </w:r>
          </w:p>
          <w:p w14:paraId="344DC87F" w14:textId="77777777" w:rsidR="007B4680" w:rsidRPr="00431659" w:rsidRDefault="007B4680" w:rsidP="00431659">
            <w:pPr>
              <w:rPr>
                <w:b/>
                <w:bCs/>
                <w:sz w:val="28"/>
                <w:szCs w:val="28"/>
                <w:lang w:val="pl-PL"/>
              </w:rPr>
            </w:pPr>
          </w:p>
        </w:tc>
      </w:tr>
      <w:tr w:rsidR="007B4680" w:rsidRPr="00892E73" w14:paraId="2D6BAD3A" w14:textId="77777777" w:rsidTr="00D8319A">
        <w:tc>
          <w:tcPr>
            <w:tcW w:w="5797" w:type="dxa"/>
          </w:tcPr>
          <w:p w14:paraId="26711673" w14:textId="77777777" w:rsidR="00873560" w:rsidRPr="0088487D" w:rsidRDefault="00873560" w:rsidP="0088487D">
            <w:pPr>
              <w:pStyle w:val="Pa3"/>
              <w:rPr>
                <w:rFonts w:ascii="Tahoma" w:hAnsi="Tahoma" w:cs="Tahoma"/>
              </w:rPr>
            </w:pPr>
            <w:r w:rsidRPr="0088487D">
              <w:rPr>
                <w:rFonts w:ascii="Tahoma" w:hAnsi="Tahoma" w:cs="Tahoma"/>
              </w:rPr>
              <w:t>Symptoms of perimenopause</w:t>
            </w:r>
          </w:p>
          <w:p w14:paraId="643AEC45" w14:textId="52ECBD35" w:rsidR="007B4680" w:rsidRPr="0088487D" w:rsidRDefault="007B4680" w:rsidP="0088487D">
            <w:pPr>
              <w:tabs>
                <w:tab w:val="left" w:pos="1540"/>
              </w:tabs>
              <w:rPr>
                <w:rFonts w:ascii="Tahoma" w:hAnsi="Tahoma" w:cs="Tahoma"/>
                <w:sz w:val="24"/>
                <w:szCs w:val="24"/>
              </w:rPr>
            </w:pPr>
          </w:p>
        </w:tc>
        <w:tc>
          <w:tcPr>
            <w:tcW w:w="5670" w:type="dxa"/>
          </w:tcPr>
          <w:p w14:paraId="52F9AF98" w14:textId="77777777" w:rsidR="00431659" w:rsidRPr="0088487D" w:rsidRDefault="00431659" w:rsidP="00431659">
            <w:pPr>
              <w:pStyle w:val="Pa3"/>
              <w:rPr>
                <w:rFonts w:ascii="Tahoma" w:hAnsi="Tahoma" w:cs="Tahoma"/>
              </w:rPr>
            </w:pPr>
            <w:proofErr w:type="spellStart"/>
            <w:r w:rsidRPr="0088487D">
              <w:rPr>
                <w:rFonts w:ascii="Tahoma" w:hAnsi="Tahoma" w:cs="Tahoma"/>
              </w:rPr>
              <w:t>Objawy</w:t>
            </w:r>
            <w:proofErr w:type="spellEnd"/>
            <w:r w:rsidRPr="0088487D">
              <w:rPr>
                <w:rFonts w:ascii="Tahoma" w:hAnsi="Tahoma" w:cs="Tahoma"/>
              </w:rPr>
              <w:t xml:space="preserve"> </w:t>
            </w:r>
            <w:proofErr w:type="spellStart"/>
            <w:r w:rsidRPr="0088487D">
              <w:rPr>
                <w:rFonts w:ascii="Tahoma" w:hAnsi="Tahoma" w:cs="Tahoma"/>
              </w:rPr>
              <w:t>okołomenopauzalne</w:t>
            </w:r>
            <w:proofErr w:type="spellEnd"/>
          </w:p>
          <w:p w14:paraId="4387022F" w14:textId="77777777" w:rsidR="007B4680" w:rsidRPr="00892E73" w:rsidRDefault="007B4680" w:rsidP="00431659">
            <w:pPr>
              <w:rPr>
                <w:b/>
                <w:bCs/>
                <w:sz w:val="28"/>
                <w:szCs w:val="28"/>
              </w:rPr>
            </w:pPr>
          </w:p>
        </w:tc>
      </w:tr>
      <w:tr w:rsidR="007B4680" w:rsidRPr="008217C5" w14:paraId="363BFCE6" w14:textId="77777777" w:rsidTr="00D8319A">
        <w:tc>
          <w:tcPr>
            <w:tcW w:w="5797" w:type="dxa"/>
          </w:tcPr>
          <w:p w14:paraId="20E89B56" w14:textId="77777777" w:rsidR="00873560" w:rsidRPr="0088487D" w:rsidRDefault="00873560" w:rsidP="0088487D">
            <w:pPr>
              <w:pStyle w:val="Pa5"/>
              <w:rPr>
                <w:rFonts w:ascii="Tahoma" w:hAnsi="Tahoma" w:cs="Tahoma"/>
              </w:rPr>
            </w:pPr>
            <w:r w:rsidRPr="0088487D">
              <w:rPr>
                <w:rFonts w:ascii="Tahoma" w:hAnsi="Tahoma" w:cs="Tahoma"/>
              </w:rPr>
              <w:t>Changes to your periods (heavier or longer, more or less often, or may stop all together).</w:t>
            </w:r>
          </w:p>
          <w:p w14:paraId="16E14FFB" w14:textId="77777777" w:rsidR="007B4680" w:rsidRPr="0088487D" w:rsidRDefault="007B4680" w:rsidP="0088487D">
            <w:pPr>
              <w:rPr>
                <w:rFonts w:ascii="Tahoma" w:hAnsi="Tahoma" w:cs="Tahoma"/>
                <w:sz w:val="24"/>
                <w:szCs w:val="24"/>
              </w:rPr>
            </w:pPr>
          </w:p>
        </w:tc>
        <w:tc>
          <w:tcPr>
            <w:tcW w:w="5670" w:type="dxa"/>
          </w:tcPr>
          <w:p w14:paraId="5D2C21AF" w14:textId="6E346C53" w:rsidR="00431659" w:rsidRPr="00431659" w:rsidRDefault="00431659" w:rsidP="00431659">
            <w:pPr>
              <w:pStyle w:val="Pa5"/>
              <w:rPr>
                <w:rFonts w:ascii="Tahoma" w:hAnsi="Tahoma" w:cs="Tahoma"/>
                <w:lang w:val="pl-PL"/>
              </w:rPr>
            </w:pPr>
            <w:r w:rsidRPr="00431659">
              <w:rPr>
                <w:rFonts w:ascii="Tahoma" w:hAnsi="Tahoma" w:cs="Tahoma"/>
                <w:lang w:val="pl-PL"/>
              </w:rPr>
              <w:t xml:space="preserve">Zmiany w </w:t>
            </w:r>
            <w:r w:rsidR="0009620D">
              <w:rPr>
                <w:rFonts w:ascii="Tahoma" w:hAnsi="Tahoma" w:cs="Tahoma"/>
                <w:lang w:val="pl-PL"/>
              </w:rPr>
              <w:t>miesiączkach</w:t>
            </w:r>
            <w:r w:rsidRPr="00431659">
              <w:rPr>
                <w:rFonts w:ascii="Tahoma" w:hAnsi="Tahoma" w:cs="Tahoma"/>
                <w:lang w:val="pl-PL"/>
              </w:rPr>
              <w:t xml:space="preserve"> (</w:t>
            </w:r>
            <w:r w:rsidR="0009620D" w:rsidRPr="008217C5">
              <w:rPr>
                <w:rFonts w:ascii="Tahoma" w:hAnsi="Tahoma" w:cs="Tahoma"/>
                <w:lang w:val="pl-PL"/>
              </w:rPr>
              <w:t>cięższe</w:t>
            </w:r>
            <w:r w:rsidRPr="00431659">
              <w:rPr>
                <w:rFonts w:ascii="Tahoma" w:hAnsi="Tahoma" w:cs="Tahoma"/>
                <w:lang w:val="pl-PL"/>
              </w:rPr>
              <w:t xml:space="preserve"> lub dłuższe, częstsze lub rzadsze</w:t>
            </w:r>
            <w:r w:rsidR="00832DE3">
              <w:rPr>
                <w:rFonts w:ascii="Tahoma" w:hAnsi="Tahoma" w:cs="Tahoma"/>
                <w:lang w:val="pl-PL"/>
              </w:rPr>
              <w:t>, albo</w:t>
            </w:r>
            <w:r w:rsidRPr="00431659">
              <w:rPr>
                <w:rFonts w:ascii="Tahoma" w:hAnsi="Tahoma" w:cs="Tahoma"/>
                <w:lang w:val="pl-PL"/>
              </w:rPr>
              <w:t xml:space="preserve"> mogą całkowicie ustać).</w:t>
            </w:r>
          </w:p>
          <w:p w14:paraId="5CC615B7" w14:textId="77777777" w:rsidR="007B4680" w:rsidRPr="00431659" w:rsidRDefault="007B4680" w:rsidP="00431659">
            <w:pPr>
              <w:rPr>
                <w:b/>
                <w:bCs/>
                <w:sz w:val="28"/>
                <w:szCs w:val="28"/>
                <w:lang w:val="pl-PL"/>
              </w:rPr>
            </w:pPr>
          </w:p>
        </w:tc>
      </w:tr>
      <w:tr w:rsidR="007B4680" w:rsidRPr="008217C5" w14:paraId="45BAB992" w14:textId="77777777" w:rsidTr="00D8319A">
        <w:tc>
          <w:tcPr>
            <w:tcW w:w="5797" w:type="dxa"/>
          </w:tcPr>
          <w:p w14:paraId="10980B76" w14:textId="77777777" w:rsidR="00873560" w:rsidRPr="0088487D" w:rsidRDefault="00873560" w:rsidP="0088487D">
            <w:pPr>
              <w:pStyle w:val="Pa5"/>
              <w:rPr>
                <w:rFonts w:ascii="Tahoma" w:hAnsi="Tahoma" w:cs="Tahoma"/>
              </w:rPr>
            </w:pPr>
            <w:r w:rsidRPr="0088487D">
              <w:rPr>
                <w:rFonts w:ascii="Tahoma" w:hAnsi="Tahoma" w:cs="Tahoma"/>
              </w:rPr>
              <w:t>Hot flushes (feeling hot all over) and night sweats.</w:t>
            </w:r>
          </w:p>
          <w:p w14:paraId="7DAA62AB" w14:textId="3BFE1F3B" w:rsidR="007B4680" w:rsidRPr="0088487D" w:rsidRDefault="007B4680" w:rsidP="0088487D">
            <w:pPr>
              <w:ind w:firstLine="720"/>
              <w:rPr>
                <w:rFonts w:ascii="Tahoma" w:hAnsi="Tahoma" w:cs="Tahoma"/>
                <w:sz w:val="24"/>
                <w:szCs w:val="24"/>
              </w:rPr>
            </w:pPr>
          </w:p>
        </w:tc>
        <w:tc>
          <w:tcPr>
            <w:tcW w:w="5670" w:type="dxa"/>
          </w:tcPr>
          <w:p w14:paraId="6764C2FD" w14:textId="77777777" w:rsidR="00431659" w:rsidRPr="00431659" w:rsidRDefault="00431659" w:rsidP="00431659">
            <w:pPr>
              <w:pStyle w:val="Pa5"/>
              <w:rPr>
                <w:rFonts w:ascii="Tahoma" w:hAnsi="Tahoma" w:cs="Tahoma"/>
                <w:lang w:val="pl-PL"/>
              </w:rPr>
            </w:pPr>
            <w:r w:rsidRPr="00431659">
              <w:rPr>
                <w:rFonts w:ascii="Tahoma" w:hAnsi="Tahoma" w:cs="Tahoma"/>
                <w:lang w:val="pl-PL"/>
              </w:rPr>
              <w:t>Uderzenia gorąca (uczucie gorąca na całym ciele) i nocne poty.</w:t>
            </w:r>
          </w:p>
          <w:p w14:paraId="0C9831CA" w14:textId="5D7DBE65" w:rsidR="007B4680" w:rsidRPr="00431659" w:rsidRDefault="007B4680" w:rsidP="00431659">
            <w:pPr>
              <w:rPr>
                <w:b/>
                <w:bCs/>
                <w:sz w:val="28"/>
                <w:szCs w:val="28"/>
                <w:lang w:val="pl-PL"/>
              </w:rPr>
            </w:pPr>
          </w:p>
        </w:tc>
      </w:tr>
      <w:tr w:rsidR="007B4680" w:rsidRPr="008217C5" w14:paraId="6DB80F41" w14:textId="77777777" w:rsidTr="007B4680">
        <w:tc>
          <w:tcPr>
            <w:tcW w:w="5797" w:type="dxa"/>
          </w:tcPr>
          <w:p w14:paraId="23A0ADF2" w14:textId="20A50FBE" w:rsidR="007B4680" w:rsidRPr="0088487D" w:rsidRDefault="00873560" w:rsidP="00F02D35">
            <w:pPr>
              <w:pStyle w:val="Pa5"/>
              <w:rPr>
                <w:rFonts w:ascii="Tahoma" w:hAnsi="Tahoma" w:cs="Tahoma"/>
              </w:rPr>
            </w:pPr>
            <w:r w:rsidRPr="0088487D">
              <w:rPr>
                <w:rFonts w:ascii="Tahoma" w:hAnsi="Tahoma" w:cs="Tahoma"/>
              </w:rPr>
              <w:t>Anxiety, low mood, anger, ‘brain fog’, poor sleep, tiredness.</w:t>
            </w:r>
          </w:p>
        </w:tc>
        <w:tc>
          <w:tcPr>
            <w:tcW w:w="5670" w:type="dxa"/>
          </w:tcPr>
          <w:p w14:paraId="1E6708C6" w14:textId="77777777" w:rsidR="00431659" w:rsidRPr="00431659" w:rsidRDefault="00431659" w:rsidP="00431659">
            <w:pPr>
              <w:pStyle w:val="Pa5"/>
              <w:rPr>
                <w:rFonts w:ascii="Tahoma" w:hAnsi="Tahoma" w:cs="Tahoma"/>
                <w:lang w:val="pl-PL"/>
              </w:rPr>
            </w:pPr>
            <w:r w:rsidRPr="00431659">
              <w:rPr>
                <w:rFonts w:ascii="Tahoma" w:hAnsi="Tahoma" w:cs="Tahoma"/>
                <w:lang w:val="pl-PL"/>
              </w:rPr>
              <w:t>Niepokój, niski nastrój, złość, „mgła mózgowa”, słaby sen, zmęczenie.</w:t>
            </w:r>
          </w:p>
          <w:p w14:paraId="663DD8EE" w14:textId="77777777" w:rsidR="00431659" w:rsidRPr="00431659" w:rsidRDefault="00431659" w:rsidP="00431659">
            <w:pPr>
              <w:rPr>
                <w:lang w:val="pl-PL"/>
              </w:rPr>
            </w:pPr>
          </w:p>
        </w:tc>
      </w:tr>
      <w:tr w:rsidR="007B4680" w:rsidRPr="008217C5" w14:paraId="09C67447" w14:textId="77777777" w:rsidTr="007B4680">
        <w:tc>
          <w:tcPr>
            <w:tcW w:w="5797" w:type="dxa"/>
          </w:tcPr>
          <w:p w14:paraId="06F9F91C" w14:textId="47865D06" w:rsidR="00873560" w:rsidRPr="0088487D" w:rsidRDefault="00873560" w:rsidP="0088487D">
            <w:pPr>
              <w:pStyle w:val="Pa5"/>
              <w:rPr>
                <w:rFonts w:ascii="Tahoma" w:hAnsi="Tahoma" w:cs="Tahoma"/>
              </w:rPr>
            </w:pPr>
            <w:r w:rsidRPr="0088487D">
              <w:rPr>
                <w:rFonts w:ascii="Tahoma" w:hAnsi="Tahoma" w:cs="Tahoma"/>
              </w:rPr>
              <w:t>Muscle and joint aches, breast pain.</w:t>
            </w:r>
          </w:p>
          <w:p w14:paraId="492E26ED" w14:textId="77777777" w:rsidR="007B4680" w:rsidRPr="0088487D" w:rsidRDefault="007B4680" w:rsidP="0088487D">
            <w:pPr>
              <w:tabs>
                <w:tab w:val="left" w:pos="210"/>
              </w:tabs>
              <w:rPr>
                <w:rFonts w:ascii="Tahoma" w:hAnsi="Tahoma" w:cs="Tahoma"/>
                <w:sz w:val="24"/>
                <w:szCs w:val="24"/>
              </w:rPr>
            </w:pPr>
          </w:p>
        </w:tc>
        <w:tc>
          <w:tcPr>
            <w:tcW w:w="5670" w:type="dxa"/>
          </w:tcPr>
          <w:p w14:paraId="2A5BC2F1" w14:textId="77777777" w:rsidR="00431659" w:rsidRPr="00431659" w:rsidRDefault="00431659" w:rsidP="00431659">
            <w:pPr>
              <w:pStyle w:val="Pa5"/>
              <w:rPr>
                <w:rFonts w:ascii="Tahoma" w:hAnsi="Tahoma" w:cs="Tahoma"/>
                <w:lang w:val="pl-PL"/>
              </w:rPr>
            </w:pPr>
            <w:r w:rsidRPr="00431659">
              <w:rPr>
                <w:rFonts w:ascii="Tahoma" w:hAnsi="Tahoma" w:cs="Tahoma"/>
                <w:lang w:val="pl-PL"/>
              </w:rPr>
              <w:t>Bóle mięśni i stawów, ból piersi.</w:t>
            </w:r>
          </w:p>
          <w:p w14:paraId="0A9824BF" w14:textId="77777777" w:rsidR="007B4680" w:rsidRPr="00431659" w:rsidRDefault="007B4680" w:rsidP="00431659">
            <w:pPr>
              <w:rPr>
                <w:b/>
                <w:bCs/>
                <w:sz w:val="28"/>
                <w:szCs w:val="28"/>
                <w:lang w:val="pl-PL"/>
              </w:rPr>
            </w:pPr>
          </w:p>
        </w:tc>
      </w:tr>
      <w:tr w:rsidR="007B4680" w:rsidRPr="008217C5" w14:paraId="79ECFA35" w14:textId="77777777" w:rsidTr="007B4680">
        <w:tc>
          <w:tcPr>
            <w:tcW w:w="5797" w:type="dxa"/>
          </w:tcPr>
          <w:p w14:paraId="1B00BE1C" w14:textId="08AB83A1" w:rsidR="00873560" w:rsidRPr="0088487D" w:rsidRDefault="00873560" w:rsidP="0088487D">
            <w:pPr>
              <w:pStyle w:val="Pa5"/>
              <w:rPr>
                <w:rFonts w:ascii="Tahoma" w:hAnsi="Tahoma" w:cs="Tahoma"/>
              </w:rPr>
            </w:pPr>
            <w:r w:rsidRPr="0088487D">
              <w:rPr>
                <w:rFonts w:ascii="Tahoma" w:hAnsi="Tahoma" w:cs="Tahoma"/>
              </w:rPr>
              <w:t>Pain during sex or not wanting to have sex.</w:t>
            </w:r>
          </w:p>
          <w:p w14:paraId="1D6786CF" w14:textId="0689F8B0" w:rsidR="007B4680" w:rsidRPr="0088487D" w:rsidRDefault="007B4680" w:rsidP="0088487D">
            <w:pPr>
              <w:tabs>
                <w:tab w:val="left" w:pos="1141"/>
              </w:tabs>
              <w:rPr>
                <w:rFonts w:ascii="Tahoma" w:hAnsi="Tahoma" w:cs="Tahoma"/>
                <w:sz w:val="24"/>
                <w:szCs w:val="24"/>
              </w:rPr>
            </w:pPr>
          </w:p>
        </w:tc>
        <w:tc>
          <w:tcPr>
            <w:tcW w:w="5670" w:type="dxa"/>
          </w:tcPr>
          <w:p w14:paraId="4ABD6BCB" w14:textId="77777777" w:rsidR="00431659" w:rsidRPr="00431659" w:rsidRDefault="00431659" w:rsidP="00431659">
            <w:pPr>
              <w:pStyle w:val="Pa5"/>
              <w:rPr>
                <w:rFonts w:ascii="Tahoma" w:hAnsi="Tahoma" w:cs="Tahoma"/>
                <w:lang w:val="pl-PL"/>
              </w:rPr>
            </w:pPr>
            <w:r w:rsidRPr="00431659">
              <w:rPr>
                <w:rFonts w:ascii="Tahoma" w:hAnsi="Tahoma" w:cs="Tahoma"/>
                <w:lang w:val="pl-PL"/>
              </w:rPr>
              <w:t>Ból podczas seksu lub brak ochoty na seks.</w:t>
            </w:r>
          </w:p>
          <w:p w14:paraId="27AB83D3" w14:textId="77777777" w:rsidR="007B4680" w:rsidRPr="00431659" w:rsidRDefault="007B4680" w:rsidP="00431659">
            <w:pPr>
              <w:rPr>
                <w:b/>
                <w:bCs/>
                <w:sz w:val="28"/>
                <w:szCs w:val="28"/>
                <w:lang w:val="pl-PL"/>
              </w:rPr>
            </w:pPr>
          </w:p>
        </w:tc>
      </w:tr>
      <w:tr w:rsidR="007B4680" w:rsidRPr="008217C5" w14:paraId="701FBF37" w14:textId="77777777" w:rsidTr="007B4680">
        <w:tc>
          <w:tcPr>
            <w:tcW w:w="5797" w:type="dxa"/>
          </w:tcPr>
          <w:p w14:paraId="1347CB2D" w14:textId="6ADD101A" w:rsidR="007B4680" w:rsidRPr="0088487D" w:rsidRDefault="00873560" w:rsidP="00F02D35">
            <w:pPr>
              <w:pStyle w:val="Pa5"/>
              <w:rPr>
                <w:rFonts w:ascii="Tahoma" w:hAnsi="Tahoma" w:cs="Tahoma"/>
              </w:rPr>
            </w:pPr>
            <w:r w:rsidRPr="0088487D">
              <w:rPr>
                <w:rFonts w:ascii="Tahoma" w:hAnsi="Tahoma" w:cs="Tahoma"/>
              </w:rPr>
              <w:t>Pain when passing urine or repeated urinary tract infections.</w:t>
            </w:r>
          </w:p>
        </w:tc>
        <w:tc>
          <w:tcPr>
            <w:tcW w:w="5670" w:type="dxa"/>
          </w:tcPr>
          <w:p w14:paraId="76FED1AB" w14:textId="77777777" w:rsidR="007B4680" w:rsidRDefault="00431659" w:rsidP="00F02D35">
            <w:pPr>
              <w:pStyle w:val="Pa5"/>
              <w:rPr>
                <w:rFonts w:ascii="Tahoma" w:hAnsi="Tahoma" w:cs="Tahoma"/>
                <w:lang w:val="pl-PL"/>
              </w:rPr>
            </w:pPr>
            <w:r w:rsidRPr="00431659">
              <w:rPr>
                <w:rFonts w:ascii="Tahoma" w:hAnsi="Tahoma" w:cs="Tahoma"/>
                <w:lang w:val="pl-PL"/>
              </w:rPr>
              <w:t>Ból podczas oddawania moczu lub powtarzające się infekcje dróg moczowych.</w:t>
            </w:r>
          </w:p>
          <w:p w14:paraId="444A4401" w14:textId="7811A5BB" w:rsidR="00F02D35" w:rsidRPr="00F02D35" w:rsidRDefault="00F02D35" w:rsidP="00F02D35">
            <w:pPr>
              <w:rPr>
                <w:lang w:val="pl-PL"/>
              </w:rPr>
            </w:pPr>
          </w:p>
        </w:tc>
      </w:tr>
      <w:tr w:rsidR="007B4680" w:rsidRPr="008217C5" w14:paraId="27454E4C" w14:textId="77777777" w:rsidTr="007B4680">
        <w:tc>
          <w:tcPr>
            <w:tcW w:w="5797" w:type="dxa"/>
          </w:tcPr>
          <w:p w14:paraId="2455193E" w14:textId="77777777" w:rsidR="00873560" w:rsidRPr="0088487D" w:rsidRDefault="00873560" w:rsidP="0088487D">
            <w:pPr>
              <w:pStyle w:val="Pa5"/>
              <w:rPr>
                <w:rFonts w:ascii="Tahoma" w:hAnsi="Tahoma" w:cs="Tahoma"/>
              </w:rPr>
            </w:pPr>
            <w:r w:rsidRPr="0088487D">
              <w:rPr>
                <w:rFonts w:ascii="Tahoma" w:hAnsi="Tahoma" w:cs="Tahoma"/>
              </w:rPr>
              <w:t>Hair loss and weight gain.</w:t>
            </w:r>
          </w:p>
          <w:p w14:paraId="0CF78D8E" w14:textId="77777777" w:rsidR="007B4680" w:rsidRPr="0088487D" w:rsidRDefault="007B4680" w:rsidP="0088487D">
            <w:pPr>
              <w:rPr>
                <w:rFonts w:ascii="Tahoma" w:hAnsi="Tahoma" w:cs="Tahoma"/>
                <w:sz w:val="24"/>
                <w:szCs w:val="24"/>
              </w:rPr>
            </w:pPr>
          </w:p>
        </w:tc>
        <w:tc>
          <w:tcPr>
            <w:tcW w:w="5670" w:type="dxa"/>
          </w:tcPr>
          <w:p w14:paraId="390657FA" w14:textId="77777777" w:rsidR="00431659" w:rsidRPr="00431659" w:rsidRDefault="00431659" w:rsidP="00431659">
            <w:pPr>
              <w:pStyle w:val="Pa5"/>
              <w:rPr>
                <w:rFonts w:ascii="Tahoma" w:hAnsi="Tahoma" w:cs="Tahoma"/>
                <w:lang w:val="pl-PL"/>
              </w:rPr>
            </w:pPr>
            <w:r w:rsidRPr="00431659">
              <w:rPr>
                <w:rFonts w:ascii="Tahoma" w:hAnsi="Tahoma" w:cs="Tahoma"/>
                <w:lang w:val="pl-PL"/>
              </w:rPr>
              <w:t>Wypadanie włosów i przyrost masy ciała.</w:t>
            </w:r>
          </w:p>
          <w:p w14:paraId="0FFE3BB5" w14:textId="77777777" w:rsidR="007B4680" w:rsidRPr="00431659" w:rsidRDefault="007B4680" w:rsidP="00431659">
            <w:pPr>
              <w:rPr>
                <w:b/>
                <w:bCs/>
                <w:sz w:val="28"/>
                <w:szCs w:val="28"/>
                <w:lang w:val="pl-PL"/>
              </w:rPr>
            </w:pPr>
          </w:p>
        </w:tc>
      </w:tr>
      <w:tr w:rsidR="007B4680" w:rsidRPr="008217C5" w14:paraId="23E50F66" w14:textId="77777777" w:rsidTr="007B4680">
        <w:tc>
          <w:tcPr>
            <w:tcW w:w="5797" w:type="dxa"/>
          </w:tcPr>
          <w:p w14:paraId="28D96E49" w14:textId="3CBDA50A" w:rsidR="007B4680" w:rsidRPr="0088487D" w:rsidRDefault="00873560" w:rsidP="0088487D">
            <w:pPr>
              <w:shd w:val="clear" w:color="auto" w:fill="FFFFFF" w:themeFill="background1"/>
              <w:rPr>
                <w:rFonts w:ascii="Tahoma" w:hAnsi="Tahoma" w:cs="Tahoma"/>
                <w:sz w:val="24"/>
                <w:szCs w:val="24"/>
              </w:rPr>
            </w:pPr>
            <w:r w:rsidRPr="0088487D">
              <w:rPr>
                <w:rFonts w:ascii="Tahoma" w:hAnsi="Tahoma" w:cs="Tahoma"/>
                <w:sz w:val="24"/>
                <w:szCs w:val="24"/>
              </w:rPr>
              <w:t>When will I start experiencing perimenopausal symptoms?</w:t>
            </w:r>
          </w:p>
        </w:tc>
        <w:tc>
          <w:tcPr>
            <w:tcW w:w="5670" w:type="dxa"/>
          </w:tcPr>
          <w:p w14:paraId="3868B498" w14:textId="04C0BC4A" w:rsidR="007B4680" w:rsidRPr="00431659" w:rsidRDefault="00431659" w:rsidP="00431659">
            <w:pPr>
              <w:rPr>
                <w:lang w:val="pl-PL"/>
              </w:rPr>
            </w:pPr>
            <w:r w:rsidRPr="00431659">
              <w:rPr>
                <w:rFonts w:ascii="Tahoma" w:hAnsi="Tahoma" w:cs="Tahoma"/>
                <w:sz w:val="24"/>
                <w:szCs w:val="24"/>
                <w:lang w:val="pl-PL"/>
              </w:rPr>
              <w:t>Kiedy zacznę odczuwać objawy</w:t>
            </w:r>
            <w:r w:rsidR="0009620D">
              <w:rPr>
                <w:rFonts w:ascii="Tahoma" w:hAnsi="Tahoma" w:cs="Tahoma"/>
                <w:sz w:val="24"/>
                <w:szCs w:val="24"/>
                <w:lang w:val="pl-PL"/>
              </w:rPr>
              <w:t xml:space="preserve"> </w:t>
            </w:r>
            <w:r w:rsidRPr="00431659">
              <w:rPr>
                <w:rFonts w:ascii="Tahoma" w:hAnsi="Tahoma" w:cs="Tahoma"/>
                <w:sz w:val="24"/>
                <w:szCs w:val="24"/>
                <w:lang w:val="pl-PL"/>
              </w:rPr>
              <w:t>okołomenopauzalne?</w:t>
            </w:r>
          </w:p>
        </w:tc>
      </w:tr>
      <w:tr w:rsidR="007B4680" w:rsidRPr="008217C5" w14:paraId="1C1A48E1" w14:textId="77777777" w:rsidTr="007B4680">
        <w:tc>
          <w:tcPr>
            <w:tcW w:w="5797" w:type="dxa"/>
          </w:tcPr>
          <w:p w14:paraId="047BF865" w14:textId="36E55FCD" w:rsidR="00873560" w:rsidRPr="0088487D" w:rsidRDefault="00873560" w:rsidP="0088487D">
            <w:pPr>
              <w:pStyle w:val="Pa4"/>
              <w:rPr>
                <w:rFonts w:ascii="Tahoma" w:hAnsi="Tahoma" w:cs="Tahoma"/>
              </w:rPr>
            </w:pPr>
            <w:r w:rsidRPr="0088487D">
              <w:rPr>
                <w:rFonts w:ascii="Tahoma" w:hAnsi="Tahoma" w:cs="Tahoma"/>
              </w:rPr>
              <w:t>Menopause typically happens around the age of 50 but women can have symptoms up to 10 years before their periods change.</w:t>
            </w:r>
          </w:p>
          <w:p w14:paraId="258C9047" w14:textId="77777777" w:rsidR="007B4680" w:rsidRPr="0088487D" w:rsidRDefault="007B4680" w:rsidP="0088487D">
            <w:pPr>
              <w:tabs>
                <w:tab w:val="left" w:pos="210"/>
              </w:tabs>
              <w:rPr>
                <w:rFonts w:ascii="Tahoma" w:hAnsi="Tahoma" w:cs="Tahoma"/>
                <w:sz w:val="24"/>
                <w:szCs w:val="24"/>
              </w:rPr>
            </w:pPr>
          </w:p>
        </w:tc>
        <w:tc>
          <w:tcPr>
            <w:tcW w:w="5670" w:type="dxa"/>
          </w:tcPr>
          <w:p w14:paraId="31BC9B38" w14:textId="21E2C186" w:rsidR="00431659" w:rsidRPr="00431659" w:rsidRDefault="00431659" w:rsidP="00431659">
            <w:pPr>
              <w:pStyle w:val="Pa4"/>
              <w:rPr>
                <w:rFonts w:ascii="Tahoma" w:hAnsi="Tahoma" w:cs="Tahoma"/>
                <w:lang w:val="pl-PL"/>
              </w:rPr>
            </w:pPr>
            <w:r w:rsidRPr="00431659">
              <w:rPr>
                <w:rFonts w:ascii="Tahoma" w:hAnsi="Tahoma" w:cs="Tahoma"/>
                <w:lang w:val="pl-PL"/>
              </w:rPr>
              <w:t>Menopauza zwykle pojawia się około 50 roku życia, ale u kobiet objawy mogą wystąpić nawet do 10 lat przed zmia</w:t>
            </w:r>
            <w:r w:rsidR="0009620D">
              <w:rPr>
                <w:rFonts w:ascii="Tahoma" w:hAnsi="Tahoma" w:cs="Tahoma"/>
                <w:lang w:val="pl-PL"/>
              </w:rPr>
              <w:t>nami</w:t>
            </w:r>
            <w:r w:rsidRPr="00431659">
              <w:rPr>
                <w:rFonts w:ascii="Tahoma" w:hAnsi="Tahoma" w:cs="Tahoma"/>
                <w:lang w:val="pl-PL"/>
              </w:rPr>
              <w:t xml:space="preserve"> </w:t>
            </w:r>
            <w:r w:rsidR="0009620D">
              <w:rPr>
                <w:rFonts w:ascii="Tahoma" w:hAnsi="Tahoma" w:cs="Tahoma"/>
                <w:lang w:val="pl-PL"/>
              </w:rPr>
              <w:t xml:space="preserve">w </w:t>
            </w:r>
            <w:r w:rsidRPr="00431659">
              <w:rPr>
                <w:rFonts w:ascii="Tahoma" w:hAnsi="Tahoma" w:cs="Tahoma"/>
                <w:lang w:val="pl-PL"/>
              </w:rPr>
              <w:t>miesiączk</w:t>
            </w:r>
            <w:r w:rsidR="0009620D">
              <w:rPr>
                <w:rFonts w:ascii="Tahoma" w:hAnsi="Tahoma" w:cs="Tahoma"/>
                <w:lang w:val="pl-PL"/>
              </w:rPr>
              <w:t>owaniu</w:t>
            </w:r>
            <w:r w:rsidRPr="00431659">
              <w:rPr>
                <w:rFonts w:ascii="Tahoma" w:hAnsi="Tahoma" w:cs="Tahoma"/>
                <w:lang w:val="pl-PL"/>
              </w:rPr>
              <w:t>.</w:t>
            </w:r>
          </w:p>
          <w:p w14:paraId="1C87AD91" w14:textId="77777777" w:rsidR="007B4680" w:rsidRPr="00431659" w:rsidRDefault="007B4680" w:rsidP="00431659">
            <w:pPr>
              <w:rPr>
                <w:b/>
                <w:bCs/>
                <w:sz w:val="28"/>
                <w:szCs w:val="28"/>
                <w:lang w:val="pl-PL"/>
              </w:rPr>
            </w:pPr>
          </w:p>
        </w:tc>
      </w:tr>
      <w:tr w:rsidR="007B4680" w:rsidRPr="008217C5" w14:paraId="2F474C07" w14:textId="77777777" w:rsidTr="007B4680">
        <w:tc>
          <w:tcPr>
            <w:tcW w:w="5797" w:type="dxa"/>
          </w:tcPr>
          <w:p w14:paraId="4C1C9B27" w14:textId="77777777" w:rsidR="00873560" w:rsidRPr="0088487D" w:rsidRDefault="00873560" w:rsidP="0088487D">
            <w:pPr>
              <w:pStyle w:val="NoSpacing"/>
              <w:rPr>
                <w:rFonts w:ascii="Tahoma" w:hAnsi="Tahoma" w:cs="Tahoma"/>
                <w:sz w:val="24"/>
                <w:szCs w:val="24"/>
              </w:rPr>
            </w:pPr>
            <w:r w:rsidRPr="0088487D">
              <w:rPr>
                <w:rFonts w:ascii="Tahoma" w:hAnsi="Tahoma" w:cs="Tahoma"/>
                <w:sz w:val="24"/>
                <w:szCs w:val="24"/>
              </w:rPr>
              <w:t xml:space="preserve">Every woman experiences the menopause differently. Some experience one or two symptoms, </w:t>
            </w:r>
            <w:r w:rsidRPr="0088487D">
              <w:rPr>
                <w:rFonts w:ascii="Tahoma" w:hAnsi="Tahoma" w:cs="Tahoma"/>
                <w:sz w:val="24"/>
                <w:szCs w:val="24"/>
              </w:rPr>
              <w:lastRenderedPageBreak/>
              <w:t>which may be mild, while others have more severe and distressing symptoms. Some women choose to go through the menopause without treatment, while others prefer some form of treatment to manage their symptoms, by using either </w:t>
            </w:r>
            <w:hyperlink r:id="rId6" w:anchor="h" w:tooltip="A-Z of medical terms" w:history="1">
              <w:r w:rsidRPr="0088487D">
                <w:rPr>
                  <w:rFonts w:ascii="Tahoma" w:hAnsi="Tahoma" w:cs="Tahoma"/>
                  <w:sz w:val="24"/>
                  <w:szCs w:val="24"/>
                </w:rPr>
                <w:t>hormone replacement therapy (HRT)</w:t>
              </w:r>
            </w:hyperlink>
            <w:r w:rsidRPr="0088487D">
              <w:rPr>
                <w:rFonts w:ascii="Tahoma" w:hAnsi="Tahoma" w:cs="Tahoma"/>
                <w:sz w:val="24"/>
                <w:szCs w:val="24"/>
              </w:rPr>
              <w:t> or an alternative treatment.</w:t>
            </w:r>
          </w:p>
          <w:p w14:paraId="376A91DE" w14:textId="77777777" w:rsidR="007B4680" w:rsidRPr="0088487D" w:rsidRDefault="007B4680" w:rsidP="0088487D">
            <w:pPr>
              <w:tabs>
                <w:tab w:val="left" w:pos="1540"/>
              </w:tabs>
              <w:rPr>
                <w:rFonts w:ascii="Tahoma" w:hAnsi="Tahoma" w:cs="Tahoma"/>
                <w:sz w:val="24"/>
                <w:szCs w:val="24"/>
              </w:rPr>
            </w:pPr>
          </w:p>
        </w:tc>
        <w:tc>
          <w:tcPr>
            <w:tcW w:w="5670" w:type="dxa"/>
          </w:tcPr>
          <w:p w14:paraId="004B19BA" w14:textId="33F3ADB4" w:rsidR="00431659" w:rsidRPr="00431659" w:rsidRDefault="00431659" w:rsidP="00431659">
            <w:pPr>
              <w:pStyle w:val="NoSpacing"/>
              <w:rPr>
                <w:rFonts w:ascii="Tahoma" w:hAnsi="Tahoma" w:cs="Tahoma"/>
                <w:sz w:val="24"/>
                <w:szCs w:val="24"/>
                <w:lang w:val="pl-PL"/>
              </w:rPr>
            </w:pPr>
            <w:r w:rsidRPr="00431659">
              <w:rPr>
                <w:rFonts w:ascii="Tahoma" w:hAnsi="Tahoma" w:cs="Tahoma"/>
                <w:sz w:val="24"/>
                <w:szCs w:val="24"/>
                <w:lang w:val="pl-PL"/>
              </w:rPr>
              <w:lastRenderedPageBreak/>
              <w:t>Każda kobieta prz</w:t>
            </w:r>
            <w:r w:rsidR="0009620D">
              <w:rPr>
                <w:rFonts w:ascii="Tahoma" w:hAnsi="Tahoma" w:cs="Tahoma"/>
                <w:sz w:val="24"/>
                <w:szCs w:val="24"/>
                <w:lang w:val="pl-PL"/>
              </w:rPr>
              <w:t>echodzi</w:t>
            </w:r>
            <w:r w:rsidRPr="00431659">
              <w:rPr>
                <w:rFonts w:ascii="Tahoma" w:hAnsi="Tahoma" w:cs="Tahoma"/>
                <w:sz w:val="24"/>
                <w:szCs w:val="24"/>
                <w:lang w:val="pl-PL"/>
              </w:rPr>
              <w:t xml:space="preserve"> menopauzę inaczej. Niektór</w:t>
            </w:r>
            <w:r w:rsidR="0009620D">
              <w:rPr>
                <w:rFonts w:ascii="Tahoma" w:hAnsi="Tahoma" w:cs="Tahoma"/>
                <w:sz w:val="24"/>
                <w:szCs w:val="24"/>
                <w:lang w:val="pl-PL"/>
              </w:rPr>
              <w:t>e kobiety</w:t>
            </w:r>
            <w:r w:rsidRPr="00431659">
              <w:rPr>
                <w:rFonts w:ascii="Tahoma" w:hAnsi="Tahoma" w:cs="Tahoma"/>
                <w:sz w:val="24"/>
                <w:szCs w:val="24"/>
                <w:lang w:val="pl-PL"/>
              </w:rPr>
              <w:t xml:space="preserve"> doświadczają jednego lub dwóch </w:t>
            </w:r>
            <w:r w:rsidRPr="00431659">
              <w:rPr>
                <w:rFonts w:ascii="Tahoma" w:hAnsi="Tahoma" w:cs="Tahoma"/>
                <w:sz w:val="24"/>
                <w:szCs w:val="24"/>
                <w:lang w:val="pl-PL"/>
              </w:rPr>
              <w:lastRenderedPageBreak/>
              <w:t xml:space="preserve">objawów, które mogą być łagodne, podczas gdy inne mają poważniejsze i niepokojące objawy. Niektóre kobiety decydują się na przejście menopauzy bez leczenia, podczas gdy inne wolą jakąś formę leczenia w celu opanowania objawów, polegającą na zastosowaniu </w:t>
            </w:r>
            <w:hyperlink r:id="rId7" w:anchor="h" w:tooltip="A-Z of medical terms" w:history="1">
              <w:r w:rsidRPr="00431659">
                <w:rPr>
                  <w:rFonts w:ascii="Tahoma" w:hAnsi="Tahoma" w:cs="Tahoma"/>
                  <w:sz w:val="24"/>
                  <w:szCs w:val="24"/>
                  <w:lang w:val="pl-PL"/>
                </w:rPr>
                <w:t>hormonalnej terapii zastępczej (H</w:t>
              </w:r>
              <w:r w:rsidR="0009620D">
                <w:rPr>
                  <w:rFonts w:ascii="Tahoma" w:hAnsi="Tahoma" w:cs="Tahoma"/>
                  <w:sz w:val="24"/>
                  <w:szCs w:val="24"/>
                  <w:lang w:val="pl-PL"/>
                </w:rPr>
                <w:t>RT</w:t>
              </w:r>
              <w:r w:rsidRPr="00431659">
                <w:rPr>
                  <w:rFonts w:ascii="Tahoma" w:hAnsi="Tahoma" w:cs="Tahoma"/>
                  <w:sz w:val="24"/>
                  <w:szCs w:val="24"/>
                  <w:lang w:val="pl-PL"/>
                </w:rPr>
                <w:t xml:space="preserve">) </w:t>
              </w:r>
            </w:hyperlink>
            <w:r w:rsidRPr="00431659">
              <w:rPr>
                <w:rFonts w:ascii="Tahoma" w:hAnsi="Tahoma" w:cs="Tahoma"/>
                <w:sz w:val="24"/>
                <w:szCs w:val="24"/>
                <w:lang w:val="pl-PL"/>
              </w:rPr>
              <w:t>lub leczenia alternatywnego.</w:t>
            </w:r>
          </w:p>
          <w:p w14:paraId="0E6AB8FC" w14:textId="77777777" w:rsidR="007B4680" w:rsidRPr="00431659" w:rsidRDefault="007B4680" w:rsidP="00431659">
            <w:pPr>
              <w:rPr>
                <w:b/>
                <w:bCs/>
                <w:sz w:val="28"/>
                <w:szCs w:val="28"/>
                <w:lang w:val="pl-PL"/>
              </w:rPr>
            </w:pPr>
          </w:p>
        </w:tc>
      </w:tr>
      <w:tr w:rsidR="007B4680" w:rsidRPr="008217C5" w14:paraId="5E53EE9B" w14:textId="77777777" w:rsidTr="007B4680">
        <w:tc>
          <w:tcPr>
            <w:tcW w:w="5797" w:type="dxa"/>
          </w:tcPr>
          <w:p w14:paraId="1E47BC55" w14:textId="77777777" w:rsidR="00873560" w:rsidRPr="0088487D" w:rsidRDefault="00873560" w:rsidP="0088487D">
            <w:pPr>
              <w:pStyle w:val="NoSpacing"/>
              <w:rPr>
                <w:rFonts w:ascii="Tahoma" w:hAnsi="Tahoma" w:cs="Tahoma"/>
                <w:sz w:val="24"/>
                <w:szCs w:val="24"/>
              </w:rPr>
            </w:pPr>
            <w:r w:rsidRPr="0088487D">
              <w:rPr>
                <w:rFonts w:ascii="Tahoma" w:hAnsi="Tahoma" w:cs="Tahoma"/>
                <w:sz w:val="24"/>
                <w:szCs w:val="24"/>
              </w:rPr>
              <w:lastRenderedPageBreak/>
              <w:t>Women from different ethnicities may experience some symptoms earlier and more severely; for example, in the USA, black women report more hot flushes than white or Asian women. There’s not enough research to say whether these differences are due to ethnicity or lifestyle factors. We do know that health, weight, lifestyle, and even the country or area where women live in can also affect their menopause symptoms.</w:t>
            </w:r>
          </w:p>
          <w:p w14:paraId="5D3C7006" w14:textId="77777777" w:rsidR="007B4680" w:rsidRPr="0088487D" w:rsidRDefault="007B4680" w:rsidP="0088487D">
            <w:pPr>
              <w:rPr>
                <w:rFonts w:ascii="Tahoma" w:hAnsi="Tahoma" w:cs="Tahoma"/>
                <w:sz w:val="24"/>
                <w:szCs w:val="24"/>
              </w:rPr>
            </w:pPr>
          </w:p>
        </w:tc>
        <w:tc>
          <w:tcPr>
            <w:tcW w:w="5670" w:type="dxa"/>
          </w:tcPr>
          <w:p w14:paraId="194C5715" w14:textId="6F2FBAEC" w:rsidR="00431659" w:rsidRPr="00431659" w:rsidRDefault="00431659" w:rsidP="00431659">
            <w:pPr>
              <w:pStyle w:val="NoSpacing"/>
              <w:rPr>
                <w:rFonts w:ascii="Tahoma" w:hAnsi="Tahoma" w:cs="Tahoma"/>
                <w:sz w:val="24"/>
                <w:szCs w:val="24"/>
                <w:lang w:val="pl-PL"/>
              </w:rPr>
            </w:pPr>
            <w:r w:rsidRPr="00431659">
              <w:rPr>
                <w:rFonts w:ascii="Tahoma" w:hAnsi="Tahoma" w:cs="Tahoma"/>
                <w:sz w:val="24"/>
                <w:szCs w:val="24"/>
                <w:lang w:val="pl-PL"/>
              </w:rPr>
              <w:t>Kobiety z różnych grup etnicznych mogą doświadczać niektórych objawów wcześniej i z większym nasileniem; na przykład w USA czarn</w:t>
            </w:r>
            <w:r w:rsidR="00832DE3">
              <w:rPr>
                <w:rFonts w:ascii="Tahoma" w:hAnsi="Tahoma" w:cs="Tahoma"/>
                <w:sz w:val="24"/>
                <w:szCs w:val="24"/>
                <w:lang w:val="pl-PL"/>
              </w:rPr>
              <w:t>oskóre</w:t>
            </w:r>
            <w:r w:rsidRPr="00431659">
              <w:rPr>
                <w:rFonts w:ascii="Tahoma" w:hAnsi="Tahoma" w:cs="Tahoma"/>
                <w:sz w:val="24"/>
                <w:szCs w:val="24"/>
                <w:lang w:val="pl-PL"/>
              </w:rPr>
              <w:t xml:space="preserve"> kobiety zgłaszają więcej uderzeń gorąca niż kobiety białe lub Azjatki. Nie ma wystarczających badań, aby stwierdzić, czy różnice te wynikają z czynników etnicznych lub stylu życia. Wiemy, że stan zdrowia, waga, styl życia, a nawet kraj lub obszar, w którym mieszkają kobiety, mogą również wpływać na objawy menopauzy.</w:t>
            </w:r>
          </w:p>
          <w:p w14:paraId="72A27AF5" w14:textId="77777777" w:rsidR="007B4680" w:rsidRPr="00431659" w:rsidRDefault="007B4680" w:rsidP="00431659">
            <w:pPr>
              <w:rPr>
                <w:b/>
                <w:bCs/>
                <w:sz w:val="28"/>
                <w:szCs w:val="28"/>
                <w:lang w:val="pl-PL"/>
              </w:rPr>
            </w:pPr>
          </w:p>
        </w:tc>
      </w:tr>
      <w:tr w:rsidR="007B4680" w:rsidRPr="008217C5" w14:paraId="54DE99A7" w14:textId="77777777" w:rsidTr="007B4680">
        <w:tc>
          <w:tcPr>
            <w:tcW w:w="5797" w:type="dxa"/>
          </w:tcPr>
          <w:p w14:paraId="54F595D6" w14:textId="74C39A8F" w:rsidR="007B4680" w:rsidRPr="0088487D" w:rsidRDefault="00873560" w:rsidP="007B3490">
            <w:pPr>
              <w:pStyle w:val="Pa3"/>
              <w:rPr>
                <w:rFonts w:ascii="Tahoma" w:hAnsi="Tahoma" w:cs="Tahoma"/>
              </w:rPr>
            </w:pPr>
            <w:r w:rsidRPr="0088487D">
              <w:rPr>
                <w:rFonts w:ascii="Tahoma" w:hAnsi="Tahoma" w:cs="Tahoma"/>
              </w:rPr>
              <w:t>Can I have a test to check if I am perimenopausal?</w:t>
            </w:r>
          </w:p>
        </w:tc>
        <w:tc>
          <w:tcPr>
            <w:tcW w:w="5670" w:type="dxa"/>
          </w:tcPr>
          <w:p w14:paraId="033BB7CF" w14:textId="77777777" w:rsidR="007B4680" w:rsidRDefault="00431659" w:rsidP="007B3490">
            <w:pPr>
              <w:pStyle w:val="Pa3"/>
              <w:spacing w:line="276" w:lineRule="auto"/>
              <w:rPr>
                <w:rFonts w:ascii="Tahoma" w:hAnsi="Tahoma" w:cs="Tahoma"/>
                <w:lang w:val="pl-PL"/>
              </w:rPr>
            </w:pPr>
            <w:r w:rsidRPr="00431659">
              <w:rPr>
                <w:rFonts w:ascii="Tahoma" w:hAnsi="Tahoma" w:cs="Tahoma"/>
                <w:lang w:val="pl-PL"/>
              </w:rPr>
              <w:t>Czy mogę wykonać test, aby sprawdzić, czy jestem w okresie okołomenopauzalnym?</w:t>
            </w:r>
          </w:p>
          <w:p w14:paraId="6C82114D" w14:textId="22C8DDE7" w:rsidR="007B3490" w:rsidRPr="007B3490" w:rsidRDefault="007B3490" w:rsidP="007B3490">
            <w:pPr>
              <w:rPr>
                <w:lang w:val="pl-PL"/>
              </w:rPr>
            </w:pPr>
          </w:p>
        </w:tc>
      </w:tr>
      <w:tr w:rsidR="007B4680" w:rsidRPr="008217C5" w14:paraId="6E8BF17A" w14:textId="77777777" w:rsidTr="007B4680">
        <w:tc>
          <w:tcPr>
            <w:tcW w:w="5797" w:type="dxa"/>
          </w:tcPr>
          <w:p w14:paraId="0A7120BD" w14:textId="77777777" w:rsidR="00873560" w:rsidRPr="0088487D" w:rsidRDefault="00873560" w:rsidP="0088487D">
            <w:pPr>
              <w:pStyle w:val="NoSpacing"/>
              <w:rPr>
                <w:rFonts w:ascii="Tahoma" w:hAnsi="Tahoma" w:cs="Tahoma"/>
                <w:sz w:val="24"/>
                <w:szCs w:val="24"/>
              </w:rPr>
            </w:pPr>
            <w:r w:rsidRPr="0088487D">
              <w:rPr>
                <w:rStyle w:val="A5"/>
                <w:rFonts w:ascii="Tahoma" w:hAnsi="Tahoma" w:cs="Tahoma"/>
                <w:sz w:val="24"/>
                <w:szCs w:val="24"/>
              </w:rPr>
              <w:t>Your doctor can normally diagnose perimenopause by talking to you about your symptoms. If you are over 45 then hormone blood tests are very unreliable. Your doctor may want to do other blood tests to check for other causes of your symptoms.</w:t>
            </w:r>
          </w:p>
          <w:p w14:paraId="7AB97E0C" w14:textId="77777777" w:rsidR="007B4680" w:rsidRPr="0088487D" w:rsidRDefault="007B4680" w:rsidP="0088487D">
            <w:pPr>
              <w:shd w:val="clear" w:color="auto" w:fill="FFFFFF" w:themeFill="background1"/>
              <w:rPr>
                <w:rFonts w:ascii="Tahoma" w:hAnsi="Tahoma" w:cs="Tahoma"/>
                <w:sz w:val="24"/>
                <w:szCs w:val="24"/>
              </w:rPr>
            </w:pPr>
          </w:p>
        </w:tc>
        <w:tc>
          <w:tcPr>
            <w:tcW w:w="5670" w:type="dxa"/>
          </w:tcPr>
          <w:p w14:paraId="79E58D6B" w14:textId="77777777" w:rsidR="00431659" w:rsidRPr="00431659" w:rsidRDefault="00431659" w:rsidP="00431659">
            <w:pPr>
              <w:pStyle w:val="NoSpacing"/>
              <w:rPr>
                <w:rFonts w:ascii="Tahoma" w:hAnsi="Tahoma" w:cs="Tahoma"/>
                <w:sz w:val="24"/>
                <w:szCs w:val="24"/>
                <w:lang w:val="pl-PL"/>
              </w:rPr>
            </w:pPr>
            <w:r w:rsidRPr="00431659">
              <w:rPr>
                <w:rStyle w:val="A5"/>
                <w:rFonts w:ascii="Tahoma" w:hAnsi="Tahoma" w:cs="Tahoma"/>
                <w:sz w:val="24"/>
                <w:szCs w:val="24"/>
                <w:lang w:val="pl-PL"/>
              </w:rPr>
              <w:t>Lekarz może zwykle zdiagnozować okres okołomenopauzalny, rozmawiając z Tobą o objawach. Jeśli masz więcej niż 45 lat, badania hormonalne krwi są bardzo zawodne. Lekarz może zlecić wykonanie innych badań krwi w celu sprawdzenia innych przyczyn objawów.</w:t>
            </w:r>
          </w:p>
          <w:p w14:paraId="39257F28" w14:textId="77777777" w:rsidR="007B4680" w:rsidRPr="00431659" w:rsidRDefault="007B4680" w:rsidP="00431659">
            <w:pPr>
              <w:rPr>
                <w:lang w:val="pl-PL"/>
              </w:rPr>
            </w:pPr>
          </w:p>
        </w:tc>
      </w:tr>
      <w:tr w:rsidR="007B4680" w:rsidRPr="008217C5" w14:paraId="4B44C16E" w14:textId="77777777" w:rsidTr="007B4680">
        <w:tc>
          <w:tcPr>
            <w:tcW w:w="5797" w:type="dxa"/>
          </w:tcPr>
          <w:p w14:paraId="65180CE7" w14:textId="423B4219" w:rsidR="00873560" w:rsidRPr="0088487D" w:rsidRDefault="00873560" w:rsidP="0088487D">
            <w:pPr>
              <w:pStyle w:val="Pa3"/>
              <w:rPr>
                <w:rFonts w:ascii="Tahoma" w:hAnsi="Tahoma" w:cs="Tahoma"/>
              </w:rPr>
            </w:pPr>
            <w:r w:rsidRPr="0088487D">
              <w:rPr>
                <w:rFonts w:ascii="Tahoma" w:hAnsi="Tahoma" w:cs="Tahoma"/>
              </w:rPr>
              <w:t>What is early menopause?</w:t>
            </w:r>
          </w:p>
          <w:p w14:paraId="09BBCE42" w14:textId="77777777" w:rsidR="007B4680" w:rsidRPr="0088487D" w:rsidRDefault="007B4680" w:rsidP="0088487D">
            <w:pPr>
              <w:tabs>
                <w:tab w:val="left" w:pos="210"/>
              </w:tabs>
              <w:rPr>
                <w:rFonts w:ascii="Tahoma" w:hAnsi="Tahoma" w:cs="Tahoma"/>
                <w:sz w:val="24"/>
                <w:szCs w:val="24"/>
              </w:rPr>
            </w:pPr>
          </w:p>
        </w:tc>
        <w:tc>
          <w:tcPr>
            <w:tcW w:w="5670" w:type="dxa"/>
          </w:tcPr>
          <w:p w14:paraId="74F6CA86" w14:textId="77777777" w:rsidR="00431659" w:rsidRPr="00431659" w:rsidRDefault="00431659" w:rsidP="00431659">
            <w:pPr>
              <w:pStyle w:val="Pa3"/>
              <w:rPr>
                <w:rFonts w:ascii="Tahoma" w:hAnsi="Tahoma" w:cs="Tahoma"/>
                <w:lang w:val="pl-PL"/>
              </w:rPr>
            </w:pPr>
            <w:r w:rsidRPr="00431659">
              <w:rPr>
                <w:rFonts w:ascii="Tahoma" w:hAnsi="Tahoma" w:cs="Tahoma"/>
                <w:lang w:val="pl-PL"/>
              </w:rPr>
              <w:t>Co to jest wczesna menopauza?</w:t>
            </w:r>
          </w:p>
          <w:p w14:paraId="04E4740D" w14:textId="77777777" w:rsidR="007B4680" w:rsidRPr="00431659" w:rsidRDefault="007B4680" w:rsidP="00431659">
            <w:pPr>
              <w:rPr>
                <w:b/>
                <w:bCs/>
                <w:sz w:val="28"/>
                <w:szCs w:val="28"/>
                <w:lang w:val="pl-PL"/>
              </w:rPr>
            </w:pPr>
          </w:p>
        </w:tc>
      </w:tr>
      <w:tr w:rsidR="007B4680" w:rsidRPr="008217C5" w14:paraId="16A55EE0" w14:textId="77777777" w:rsidTr="007B4680">
        <w:tc>
          <w:tcPr>
            <w:tcW w:w="5797" w:type="dxa"/>
          </w:tcPr>
          <w:p w14:paraId="30F61A98" w14:textId="76639C36" w:rsidR="00873560" w:rsidRPr="0088487D" w:rsidRDefault="00873560" w:rsidP="0088487D">
            <w:pPr>
              <w:pStyle w:val="NoSpacing"/>
              <w:rPr>
                <w:rStyle w:val="A5"/>
                <w:rFonts w:ascii="Tahoma" w:hAnsi="Tahoma" w:cs="Tahoma"/>
                <w:sz w:val="24"/>
                <w:szCs w:val="24"/>
              </w:rPr>
            </w:pPr>
            <w:r w:rsidRPr="0088487D">
              <w:rPr>
                <w:rStyle w:val="A5"/>
                <w:rFonts w:ascii="Tahoma" w:hAnsi="Tahoma" w:cs="Tahoma"/>
                <w:sz w:val="24"/>
                <w:szCs w:val="24"/>
              </w:rPr>
              <w:t>Menopause that happens before the age of 45 is called early menopause. This is not common and affects just 5% of women. Menopause before 40 is even rarer and only affects 1% of women. Your periods may also stop for other reasons, so if you are under 40, aren’t pregnant, and haven’t had a period for 6 months, you can visit your doctor for tests to find out why.</w:t>
            </w:r>
          </w:p>
          <w:p w14:paraId="27BD8755" w14:textId="6C670C76" w:rsidR="007B4680" w:rsidRPr="0088487D" w:rsidRDefault="007B4680" w:rsidP="0088487D">
            <w:pPr>
              <w:tabs>
                <w:tab w:val="left" w:pos="997"/>
              </w:tabs>
              <w:rPr>
                <w:rFonts w:ascii="Tahoma" w:hAnsi="Tahoma" w:cs="Tahoma"/>
                <w:sz w:val="24"/>
                <w:szCs w:val="24"/>
              </w:rPr>
            </w:pPr>
          </w:p>
        </w:tc>
        <w:tc>
          <w:tcPr>
            <w:tcW w:w="5670" w:type="dxa"/>
          </w:tcPr>
          <w:p w14:paraId="08E9A245" w14:textId="68FDEE54" w:rsidR="00431659" w:rsidRPr="00431659" w:rsidRDefault="00431659" w:rsidP="00431659">
            <w:pPr>
              <w:pStyle w:val="NoSpacing"/>
              <w:rPr>
                <w:rStyle w:val="A5"/>
                <w:rFonts w:ascii="Tahoma" w:hAnsi="Tahoma" w:cs="Tahoma"/>
                <w:sz w:val="24"/>
                <w:szCs w:val="24"/>
                <w:lang w:val="pl-PL"/>
              </w:rPr>
            </w:pPr>
            <w:r w:rsidRPr="00431659">
              <w:rPr>
                <w:rStyle w:val="A5"/>
                <w:rFonts w:ascii="Tahoma" w:hAnsi="Tahoma" w:cs="Tahoma"/>
                <w:sz w:val="24"/>
                <w:szCs w:val="24"/>
                <w:lang w:val="pl-PL"/>
              </w:rPr>
              <w:t xml:space="preserve">Menopauza, która ma miejsce przed 45 rokiem życia, nazywana jest wczesną menopauzą. Nie jest to częste zjawisko i dotyka zaledwie 5% kobiet. Menopauza przed 40 rokiem życia występuje jeszcze rzadziej i dotyka tylko 1% kobiet. Twoje miesiączki mogą </w:t>
            </w:r>
            <w:r w:rsidR="00AE1413">
              <w:rPr>
                <w:rStyle w:val="A5"/>
                <w:rFonts w:ascii="Tahoma" w:hAnsi="Tahoma" w:cs="Tahoma"/>
                <w:sz w:val="24"/>
                <w:szCs w:val="24"/>
                <w:lang w:val="pl-PL"/>
              </w:rPr>
              <w:t>ustać</w:t>
            </w:r>
            <w:r w:rsidRPr="00431659">
              <w:rPr>
                <w:rStyle w:val="A5"/>
                <w:rFonts w:ascii="Tahoma" w:hAnsi="Tahoma" w:cs="Tahoma"/>
                <w:sz w:val="24"/>
                <w:szCs w:val="24"/>
                <w:lang w:val="pl-PL"/>
              </w:rPr>
              <w:t xml:space="preserve"> również z innych powodów, więc jeśli masz mniej niż 40 lat, nie jesteś w ciąży i nie </w:t>
            </w:r>
            <w:r w:rsidR="00832DE3">
              <w:rPr>
                <w:rStyle w:val="A5"/>
                <w:rFonts w:ascii="Tahoma" w:hAnsi="Tahoma" w:cs="Tahoma"/>
                <w:sz w:val="24"/>
                <w:szCs w:val="24"/>
                <w:lang w:val="pl-PL"/>
              </w:rPr>
              <w:t>miesiączkujesz</w:t>
            </w:r>
            <w:r w:rsidRPr="00431659">
              <w:rPr>
                <w:rStyle w:val="A5"/>
                <w:rFonts w:ascii="Tahoma" w:hAnsi="Tahoma" w:cs="Tahoma"/>
                <w:sz w:val="24"/>
                <w:szCs w:val="24"/>
                <w:lang w:val="pl-PL"/>
              </w:rPr>
              <w:t xml:space="preserve"> od 6 miesięcy, możesz udać się do lekarza w celu wykonania badań, aby dowiedzieć się </w:t>
            </w:r>
            <w:r w:rsidR="00832DE3">
              <w:rPr>
                <w:rStyle w:val="A5"/>
                <w:rFonts w:ascii="Tahoma" w:hAnsi="Tahoma" w:cs="Tahoma"/>
                <w:sz w:val="24"/>
                <w:szCs w:val="24"/>
                <w:lang w:val="pl-PL"/>
              </w:rPr>
              <w:t>co może być powodem</w:t>
            </w:r>
            <w:r w:rsidRPr="00431659">
              <w:rPr>
                <w:rStyle w:val="A5"/>
                <w:rFonts w:ascii="Tahoma" w:hAnsi="Tahoma" w:cs="Tahoma"/>
                <w:sz w:val="24"/>
                <w:szCs w:val="24"/>
                <w:lang w:val="pl-PL"/>
              </w:rPr>
              <w:t>.</w:t>
            </w:r>
          </w:p>
          <w:p w14:paraId="2CFD90B6" w14:textId="25073FD1" w:rsidR="00431659" w:rsidRPr="00431659" w:rsidRDefault="00431659" w:rsidP="00431659">
            <w:pPr>
              <w:tabs>
                <w:tab w:val="left" w:pos="1280"/>
              </w:tabs>
              <w:rPr>
                <w:sz w:val="28"/>
                <w:szCs w:val="28"/>
                <w:lang w:val="pl-PL"/>
              </w:rPr>
            </w:pPr>
          </w:p>
        </w:tc>
      </w:tr>
      <w:tr w:rsidR="007B4680" w:rsidRPr="008217C5" w14:paraId="59D76527" w14:textId="77777777" w:rsidTr="007B4680">
        <w:tc>
          <w:tcPr>
            <w:tcW w:w="5797" w:type="dxa"/>
          </w:tcPr>
          <w:p w14:paraId="61357929" w14:textId="40CD3D34" w:rsidR="007B4680" w:rsidRPr="0088487D" w:rsidRDefault="00873560" w:rsidP="007B3490">
            <w:pPr>
              <w:pStyle w:val="Pa3"/>
              <w:spacing w:after="240"/>
              <w:rPr>
                <w:rFonts w:ascii="Tahoma" w:hAnsi="Tahoma" w:cs="Tahoma"/>
              </w:rPr>
            </w:pPr>
            <w:r w:rsidRPr="0088487D">
              <w:rPr>
                <w:rFonts w:ascii="Tahoma" w:hAnsi="Tahoma" w:cs="Tahoma"/>
              </w:rPr>
              <w:t>Will taking contraception affect when I go through</w:t>
            </w:r>
            <w:r w:rsidR="0088487D">
              <w:rPr>
                <w:rFonts w:ascii="Tahoma" w:hAnsi="Tahoma" w:cs="Tahoma"/>
              </w:rPr>
              <w:t xml:space="preserve"> </w:t>
            </w:r>
            <w:r w:rsidRPr="0088487D">
              <w:rPr>
                <w:rFonts w:ascii="Tahoma" w:hAnsi="Tahoma" w:cs="Tahoma"/>
              </w:rPr>
              <w:t>menopause?</w:t>
            </w:r>
          </w:p>
        </w:tc>
        <w:tc>
          <w:tcPr>
            <w:tcW w:w="5670" w:type="dxa"/>
          </w:tcPr>
          <w:p w14:paraId="5B76062A" w14:textId="229E457C" w:rsidR="007B4680" w:rsidRPr="007B3490" w:rsidRDefault="00431659" w:rsidP="007B3490">
            <w:pPr>
              <w:pStyle w:val="Pa3"/>
              <w:spacing w:after="240"/>
              <w:rPr>
                <w:rFonts w:ascii="Tahoma" w:hAnsi="Tahoma" w:cs="Tahoma"/>
                <w:lang w:val="pl-PL"/>
              </w:rPr>
            </w:pPr>
            <w:r w:rsidRPr="00431659">
              <w:rPr>
                <w:rFonts w:ascii="Tahoma" w:hAnsi="Tahoma" w:cs="Tahoma"/>
                <w:lang w:val="pl-PL"/>
              </w:rPr>
              <w:t xml:space="preserve">Czy stosowanie antykoncepcji będzie miało wpływ </w:t>
            </w:r>
            <w:r w:rsidR="00AE1413" w:rsidRPr="008217C5">
              <w:rPr>
                <w:rFonts w:ascii="Tahoma" w:hAnsi="Tahoma" w:cs="Tahoma"/>
                <w:lang w:val="pl-PL"/>
              </w:rPr>
              <w:t xml:space="preserve">na </w:t>
            </w:r>
            <w:r w:rsidR="00832DE3" w:rsidRPr="008217C5">
              <w:rPr>
                <w:rFonts w:ascii="Tahoma" w:hAnsi="Tahoma" w:cs="Tahoma"/>
                <w:lang w:val="pl-PL"/>
              </w:rPr>
              <w:t>to,</w:t>
            </w:r>
            <w:r w:rsidR="00AE1413" w:rsidRPr="008217C5">
              <w:rPr>
                <w:rFonts w:ascii="Tahoma" w:hAnsi="Tahoma" w:cs="Tahoma"/>
                <w:lang w:val="pl-PL"/>
              </w:rPr>
              <w:t xml:space="preserve"> kiedy wystąpi u mnie menopauza</w:t>
            </w:r>
            <w:r w:rsidRPr="008217C5">
              <w:rPr>
                <w:rFonts w:ascii="Tahoma" w:hAnsi="Tahoma" w:cs="Tahoma"/>
                <w:lang w:val="pl-PL"/>
              </w:rPr>
              <w:t>?</w:t>
            </w:r>
          </w:p>
        </w:tc>
      </w:tr>
      <w:tr w:rsidR="007B4680" w:rsidRPr="008217C5" w14:paraId="14BFE3F5" w14:textId="77777777" w:rsidTr="007B4680">
        <w:tc>
          <w:tcPr>
            <w:tcW w:w="5797" w:type="dxa"/>
          </w:tcPr>
          <w:p w14:paraId="73959FC6" w14:textId="71AA6EC3" w:rsidR="00873560" w:rsidRPr="0088487D" w:rsidRDefault="00873560" w:rsidP="0088487D">
            <w:pPr>
              <w:pStyle w:val="Pa4"/>
              <w:rPr>
                <w:rFonts w:ascii="Tahoma" w:hAnsi="Tahoma" w:cs="Tahoma"/>
              </w:rPr>
            </w:pPr>
            <w:r w:rsidRPr="0088487D">
              <w:rPr>
                <w:rFonts w:ascii="Tahoma" w:hAnsi="Tahoma" w:cs="Tahoma"/>
              </w:rPr>
              <w:t>No. Neither your choice of contraception, nor the number of children you have, affects when you will have menopause. The most common predictor of when you will have your menopause is the age at which your mother had her menopause.</w:t>
            </w:r>
          </w:p>
          <w:p w14:paraId="37507896" w14:textId="77777777" w:rsidR="007B4680" w:rsidRPr="0088487D" w:rsidRDefault="007B4680" w:rsidP="0088487D">
            <w:pPr>
              <w:ind w:firstLine="720"/>
              <w:rPr>
                <w:rFonts w:ascii="Tahoma" w:hAnsi="Tahoma" w:cs="Tahoma"/>
                <w:sz w:val="24"/>
                <w:szCs w:val="24"/>
              </w:rPr>
            </w:pPr>
          </w:p>
        </w:tc>
        <w:tc>
          <w:tcPr>
            <w:tcW w:w="5670" w:type="dxa"/>
          </w:tcPr>
          <w:p w14:paraId="1FA80668" w14:textId="76EB3513" w:rsidR="00431659" w:rsidRPr="00431659" w:rsidRDefault="00431659" w:rsidP="00431659">
            <w:pPr>
              <w:pStyle w:val="Pa4"/>
              <w:rPr>
                <w:rFonts w:ascii="Tahoma" w:hAnsi="Tahoma" w:cs="Tahoma"/>
                <w:lang w:val="pl-PL"/>
              </w:rPr>
            </w:pPr>
            <w:r w:rsidRPr="00431659">
              <w:rPr>
                <w:rFonts w:ascii="Tahoma" w:hAnsi="Tahoma" w:cs="Tahoma"/>
                <w:lang w:val="pl-PL"/>
              </w:rPr>
              <w:t xml:space="preserve">Nie. Ani wybór metody antykoncepcji, ani liczba </w:t>
            </w:r>
            <w:r w:rsidR="00AE1413">
              <w:rPr>
                <w:rFonts w:ascii="Tahoma" w:hAnsi="Tahoma" w:cs="Tahoma"/>
                <w:lang w:val="pl-PL"/>
              </w:rPr>
              <w:t>urodzonych</w:t>
            </w:r>
            <w:r w:rsidRPr="00431659">
              <w:rPr>
                <w:rFonts w:ascii="Tahoma" w:hAnsi="Tahoma" w:cs="Tahoma"/>
                <w:lang w:val="pl-PL"/>
              </w:rPr>
              <w:t xml:space="preserve"> dzieci nie mają wpływu na to, kiedy wystąpi menopauza. Najczęstszym czynnikiem prognostycznym tego, kiedy będziesz mieć menopauzę, jest wiek, w którym Twoja matka przeszła menopauzę.</w:t>
            </w:r>
          </w:p>
          <w:p w14:paraId="252EF028" w14:textId="77777777" w:rsidR="007B4680" w:rsidRPr="00431659" w:rsidRDefault="007B4680" w:rsidP="00431659">
            <w:pPr>
              <w:rPr>
                <w:b/>
                <w:bCs/>
                <w:sz w:val="28"/>
                <w:szCs w:val="28"/>
                <w:lang w:val="pl-PL"/>
              </w:rPr>
            </w:pPr>
          </w:p>
        </w:tc>
      </w:tr>
      <w:tr w:rsidR="007B4680" w:rsidRPr="008217C5" w14:paraId="5BE45AE9" w14:textId="77777777" w:rsidTr="007B4680">
        <w:tc>
          <w:tcPr>
            <w:tcW w:w="5797" w:type="dxa"/>
          </w:tcPr>
          <w:p w14:paraId="3349C05B" w14:textId="77777777" w:rsidR="00873560" w:rsidRPr="0088487D" w:rsidRDefault="00873560" w:rsidP="0088487D">
            <w:pPr>
              <w:pStyle w:val="Pa4"/>
              <w:rPr>
                <w:rFonts w:ascii="Tahoma" w:hAnsi="Tahoma" w:cs="Tahoma"/>
              </w:rPr>
            </w:pPr>
            <w:r w:rsidRPr="00210A38">
              <w:rPr>
                <w:rFonts w:ascii="Tahoma" w:hAnsi="Tahoma" w:cs="Tahoma"/>
              </w:rPr>
              <w:lastRenderedPageBreak/>
              <w:t>Many types</w:t>
            </w:r>
            <w:r w:rsidRPr="0088487D">
              <w:rPr>
                <w:rFonts w:ascii="Tahoma" w:hAnsi="Tahoma" w:cs="Tahoma"/>
              </w:rPr>
              <w:t xml:space="preserve"> of contraception contain hormones that can help with menopause symptoms. If your contraception affects your periods, it may be harder to tell if you are going through menopause.</w:t>
            </w:r>
          </w:p>
          <w:p w14:paraId="2098F50A" w14:textId="77777777" w:rsidR="007B4680" w:rsidRPr="0088487D" w:rsidRDefault="007B4680" w:rsidP="0088487D">
            <w:pPr>
              <w:shd w:val="clear" w:color="auto" w:fill="FFFFFF" w:themeFill="background1"/>
              <w:ind w:firstLine="720"/>
              <w:rPr>
                <w:rFonts w:ascii="Tahoma" w:hAnsi="Tahoma" w:cs="Tahoma"/>
                <w:sz w:val="24"/>
                <w:szCs w:val="24"/>
              </w:rPr>
            </w:pPr>
          </w:p>
        </w:tc>
        <w:tc>
          <w:tcPr>
            <w:tcW w:w="5670" w:type="dxa"/>
          </w:tcPr>
          <w:p w14:paraId="112B5A52" w14:textId="77777777" w:rsidR="00431659" w:rsidRPr="00431659" w:rsidRDefault="00431659" w:rsidP="00431659">
            <w:pPr>
              <w:pStyle w:val="Pa4"/>
              <w:rPr>
                <w:rFonts w:ascii="Tahoma" w:hAnsi="Tahoma" w:cs="Tahoma"/>
                <w:lang w:val="pl-PL"/>
              </w:rPr>
            </w:pPr>
            <w:r w:rsidRPr="00431659">
              <w:rPr>
                <w:rFonts w:ascii="Tahoma" w:hAnsi="Tahoma" w:cs="Tahoma"/>
                <w:lang w:val="pl-PL"/>
              </w:rPr>
              <w:t>Wiele rodzajów antykoncepcji zawiera hormony, które mogą pomóc w łagodzeniu objawów menopauzy. Jeśli stosowana przez Ciebie antykoncepcja wpływa na miesiączki, stwierdzenie, czy przechodzisz menopauzę, może być trudniejsze.</w:t>
            </w:r>
          </w:p>
          <w:p w14:paraId="26FD3B9A" w14:textId="77777777" w:rsidR="007B4680" w:rsidRPr="00431659" w:rsidRDefault="007B4680" w:rsidP="00431659">
            <w:pPr>
              <w:rPr>
                <w:lang w:val="pl-PL"/>
              </w:rPr>
            </w:pPr>
          </w:p>
        </w:tc>
      </w:tr>
      <w:tr w:rsidR="007B4680" w:rsidRPr="008217C5" w14:paraId="1D573E76" w14:textId="77777777" w:rsidTr="007B4680">
        <w:tc>
          <w:tcPr>
            <w:tcW w:w="5797" w:type="dxa"/>
          </w:tcPr>
          <w:p w14:paraId="0252DC08" w14:textId="77777777" w:rsidR="00873560" w:rsidRPr="0088487D" w:rsidRDefault="00873560" w:rsidP="0088487D">
            <w:pPr>
              <w:pStyle w:val="Pa7"/>
              <w:rPr>
                <w:rFonts w:ascii="Tahoma" w:hAnsi="Tahoma" w:cs="Tahoma"/>
              </w:rPr>
            </w:pPr>
            <w:r w:rsidRPr="0088487D">
              <w:rPr>
                <w:rFonts w:ascii="Tahoma" w:hAnsi="Tahoma" w:cs="Tahoma"/>
              </w:rPr>
              <w:t>Do I need to see a doctor for perimenopause symptoms?</w:t>
            </w:r>
          </w:p>
          <w:p w14:paraId="62807FEC" w14:textId="77777777" w:rsidR="007B4680" w:rsidRPr="0088487D" w:rsidRDefault="007B4680" w:rsidP="0088487D">
            <w:pPr>
              <w:tabs>
                <w:tab w:val="left" w:pos="210"/>
              </w:tabs>
              <w:rPr>
                <w:rFonts w:ascii="Tahoma" w:hAnsi="Tahoma" w:cs="Tahoma"/>
                <w:sz w:val="24"/>
                <w:szCs w:val="24"/>
              </w:rPr>
            </w:pPr>
          </w:p>
        </w:tc>
        <w:tc>
          <w:tcPr>
            <w:tcW w:w="5670" w:type="dxa"/>
          </w:tcPr>
          <w:p w14:paraId="228AFFB6" w14:textId="77777777" w:rsidR="00431659" w:rsidRPr="00431659" w:rsidRDefault="00431659" w:rsidP="00431659">
            <w:pPr>
              <w:pStyle w:val="Pa7"/>
              <w:rPr>
                <w:rFonts w:ascii="Tahoma" w:hAnsi="Tahoma" w:cs="Tahoma"/>
                <w:lang w:val="pl-PL"/>
              </w:rPr>
            </w:pPr>
            <w:r w:rsidRPr="00431659">
              <w:rPr>
                <w:rFonts w:ascii="Tahoma" w:hAnsi="Tahoma" w:cs="Tahoma"/>
                <w:lang w:val="pl-PL"/>
              </w:rPr>
              <w:t>Czy muszę zgłosić się do lekarza z powodu objawów okołomenopauzalnych?</w:t>
            </w:r>
          </w:p>
          <w:p w14:paraId="76B8746C" w14:textId="77777777" w:rsidR="007B4680" w:rsidRPr="00431659" w:rsidRDefault="007B4680" w:rsidP="00431659">
            <w:pPr>
              <w:rPr>
                <w:b/>
                <w:bCs/>
                <w:sz w:val="28"/>
                <w:szCs w:val="28"/>
                <w:lang w:val="pl-PL"/>
              </w:rPr>
            </w:pPr>
          </w:p>
        </w:tc>
      </w:tr>
      <w:tr w:rsidR="007B4680" w:rsidRPr="008217C5" w14:paraId="7A300DE7" w14:textId="77777777" w:rsidTr="007B4680">
        <w:tc>
          <w:tcPr>
            <w:tcW w:w="5797" w:type="dxa"/>
          </w:tcPr>
          <w:p w14:paraId="2D2F0048" w14:textId="77777777" w:rsidR="00873560" w:rsidRPr="0088487D" w:rsidRDefault="00873560" w:rsidP="0088487D">
            <w:pPr>
              <w:pStyle w:val="Pa4"/>
              <w:rPr>
                <w:rFonts w:ascii="Tahoma" w:hAnsi="Tahoma" w:cs="Tahoma"/>
              </w:rPr>
            </w:pPr>
            <w:r w:rsidRPr="0088487D">
              <w:rPr>
                <w:rFonts w:ascii="Tahoma" w:hAnsi="Tahoma" w:cs="Tahoma"/>
              </w:rPr>
              <w:t>It depends. Perimenopause is a natural part of life and some women have very few symptoms and don’t feel they need support. Other women may find themselves experiencing difficult symptoms and would benefit from support. There are many ways to manage these symptoms, from lifestyle changes to medication like Hormone Replacement Therapy (HRT).</w:t>
            </w:r>
          </w:p>
          <w:p w14:paraId="3703E5A5" w14:textId="77777777" w:rsidR="007B4680" w:rsidRPr="0088487D" w:rsidRDefault="007B4680" w:rsidP="0088487D">
            <w:pPr>
              <w:tabs>
                <w:tab w:val="left" w:pos="1540"/>
              </w:tabs>
              <w:rPr>
                <w:rFonts w:ascii="Tahoma" w:hAnsi="Tahoma" w:cs="Tahoma"/>
                <w:sz w:val="24"/>
                <w:szCs w:val="24"/>
              </w:rPr>
            </w:pPr>
          </w:p>
        </w:tc>
        <w:tc>
          <w:tcPr>
            <w:tcW w:w="5670" w:type="dxa"/>
          </w:tcPr>
          <w:p w14:paraId="2E150494" w14:textId="7FF2BA4B" w:rsidR="00431659" w:rsidRPr="00431659" w:rsidRDefault="00431659" w:rsidP="00431659">
            <w:pPr>
              <w:pStyle w:val="Pa4"/>
              <w:rPr>
                <w:rFonts w:ascii="Tahoma" w:hAnsi="Tahoma" w:cs="Tahoma"/>
                <w:lang w:val="pl-PL"/>
              </w:rPr>
            </w:pPr>
            <w:r w:rsidRPr="00431659">
              <w:rPr>
                <w:rFonts w:ascii="Tahoma" w:hAnsi="Tahoma" w:cs="Tahoma"/>
                <w:lang w:val="pl-PL"/>
              </w:rPr>
              <w:t xml:space="preserve">To zależy. Okres okołomenopauzalny jest naturalną częścią życia i niektóre kobiety mają bardzo niewiele objawów i nie czują, że potrzebują wsparcia. Inne kobiety mogą doświadczać </w:t>
            </w:r>
            <w:proofErr w:type="gramStart"/>
            <w:r w:rsidR="00210A38">
              <w:rPr>
                <w:rFonts w:ascii="Tahoma" w:hAnsi="Tahoma" w:cs="Tahoma"/>
                <w:lang w:val="pl-PL"/>
              </w:rPr>
              <w:t>ciężkich</w:t>
            </w:r>
            <w:r w:rsidRPr="00431659">
              <w:rPr>
                <w:rFonts w:ascii="Tahoma" w:hAnsi="Tahoma" w:cs="Tahoma"/>
                <w:lang w:val="pl-PL"/>
              </w:rPr>
              <w:t xml:space="preserve"> </w:t>
            </w:r>
            <w:r w:rsidR="00210A38">
              <w:rPr>
                <w:rFonts w:ascii="Tahoma" w:hAnsi="Tahoma" w:cs="Tahoma"/>
                <w:lang w:val="pl-PL"/>
              </w:rPr>
              <w:t xml:space="preserve"> </w:t>
            </w:r>
            <w:r w:rsidRPr="00431659">
              <w:rPr>
                <w:rFonts w:ascii="Tahoma" w:hAnsi="Tahoma" w:cs="Tahoma"/>
                <w:lang w:val="pl-PL"/>
              </w:rPr>
              <w:t>objawów</w:t>
            </w:r>
            <w:proofErr w:type="gramEnd"/>
            <w:r w:rsidRPr="00431659">
              <w:rPr>
                <w:rFonts w:ascii="Tahoma" w:hAnsi="Tahoma" w:cs="Tahoma"/>
                <w:lang w:val="pl-PL"/>
              </w:rPr>
              <w:t xml:space="preserve"> i </w:t>
            </w:r>
            <w:r w:rsidR="00210A38">
              <w:rPr>
                <w:rFonts w:ascii="Tahoma" w:hAnsi="Tahoma" w:cs="Tahoma"/>
                <w:lang w:val="pl-PL"/>
              </w:rPr>
              <w:t>w takich przypadkach</w:t>
            </w:r>
            <w:r w:rsidRPr="00431659">
              <w:rPr>
                <w:rFonts w:ascii="Tahoma" w:hAnsi="Tahoma" w:cs="Tahoma"/>
                <w:lang w:val="pl-PL"/>
              </w:rPr>
              <w:t xml:space="preserve"> wsparci</w:t>
            </w:r>
            <w:r w:rsidR="00210A38">
              <w:rPr>
                <w:rFonts w:ascii="Tahoma" w:hAnsi="Tahoma" w:cs="Tahoma"/>
                <w:lang w:val="pl-PL"/>
              </w:rPr>
              <w:t>e może być pomocne</w:t>
            </w:r>
            <w:r w:rsidRPr="00431659">
              <w:rPr>
                <w:rFonts w:ascii="Tahoma" w:hAnsi="Tahoma" w:cs="Tahoma"/>
                <w:lang w:val="pl-PL"/>
              </w:rPr>
              <w:t>. Istnieje wiele sposobów radzenia sobie z tymi objawami, od zmiany stylu życia po przyjmowanie leków takich jak hormonalna terapia zastępcza (H</w:t>
            </w:r>
            <w:r w:rsidR="001706E3">
              <w:rPr>
                <w:rFonts w:ascii="Tahoma" w:hAnsi="Tahoma" w:cs="Tahoma"/>
                <w:lang w:val="pl-PL"/>
              </w:rPr>
              <w:t>RT</w:t>
            </w:r>
            <w:r w:rsidRPr="00431659">
              <w:rPr>
                <w:rFonts w:ascii="Tahoma" w:hAnsi="Tahoma" w:cs="Tahoma"/>
                <w:lang w:val="pl-PL"/>
              </w:rPr>
              <w:t>).</w:t>
            </w:r>
          </w:p>
          <w:p w14:paraId="2B8DCE4C" w14:textId="77777777" w:rsidR="007B4680" w:rsidRPr="00431659" w:rsidRDefault="007B4680" w:rsidP="00431659">
            <w:pPr>
              <w:rPr>
                <w:b/>
                <w:bCs/>
                <w:sz w:val="28"/>
                <w:szCs w:val="28"/>
                <w:lang w:val="pl-PL"/>
              </w:rPr>
            </w:pPr>
          </w:p>
        </w:tc>
      </w:tr>
      <w:tr w:rsidR="007B4680" w:rsidRPr="008217C5" w14:paraId="400945D8" w14:textId="77777777" w:rsidTr="007B4680">
        <w:tc>
          <w:tcPr>
            <w:tcW w:w="5797" w:type="dxa"/>
          </w:tcPr>
          <w:p w14:paraId="6CC5337D" w14:textId="32681318" w:rsidR="00873560" w:rsidRPr="0088487D" w:rsidRDefault="00873560" w:rsidP="0088487D">
            <w:pPr>
              <w:pStyle w:val="Pa7"/>
              <w:rPr>
                <w:rFonts w:ascii="Tahoma" w:hAnsi="Tahoma" w:cs="Tahoma"/>
              </w:rPr>
            </w:pPr>
            <w:r w:rsidRPr="0088487D">
              <w:rPr>
                <w:rFonts w:ascii="Tahoma" w:hAnsi="Tahoma" w:cs="Tahoma"/>
              </w:rPr>
              <w:t>Would supplements or alternative therapies help me during perimenopause?</w:t>
            </w:r>
          </w:p>
          <w:p w14:paraId="20923E06" w14:textId="77777777" w:rsidR="007B4680" w:rsidRPr="0088487D" w:rsidRDefault="007B4680" w:rsidP="0088487D">
            <w:pPr>
              <w:ind w:firstLine="720"/>
              <w:rPr>
                <w:rFonts w:ascii="Tahoma" w:hAnsi="Tahoma" w:cs="Tahoma"/>
                <w:sz w:val="24"/>
                <w:szCs w:val="24"/>
              </w:rPr>
            </w:pPr>
          </w:p>
        </w:tc>
        <w:tc>
          <w:tcPr>
            <w:tcW w:w="5670" w:type="dxa"/>
          </w:tcPr>
          <w:p w14:paraId="5289B293" w14:textId="11410DA6" w:rsidR="00431659" w:rsidRPr="00431659" w:rsidRDefault="00431659" w:rsidP="00431659">
            <w:pPr>
              <w:pStyle w:val="Pa7"/>
              <w:rPr>
                <w:rFonts w:ascii="Tahoma" w:hAnsi="Tahoma" w:cs="Tahoma"/>
                <w:lang w:val="pl-PL"/>
              </w:rPr>
            </w:pPr>
            <w:r w:rsidRPr="00431659">
              <w:rPr>
                <w:rFonts w:ascii="Tahoma" w:hAnsi="Tahoma" w:cs="Tahoma"/>
                <w:lang w:val="pl-PL"/>
              </w:rPr>
              <w:t xml:space="preserve">Czy suplementy lub terapie alternatywne </w:t>
            </w:r>
            <w:r w:rsidR="001706E3">
              <w:rPr>
                <w:rFonts w:ascii="Tahoma" w:hAnsi="Tahoma" w:cs="Tahoma"/>
                <w:lang w:val="pl-PL"/>
              </w:rPr>
              <w:t>mogą</w:t>
            </w:r>
            <w:r w:rsidRPr="00431659">
              <w:rPr>
                <w:rFonts w:ascii="Tahoma" w:hAnsi="Tahoma" w:cs="Tahoma"/>
                <w:lang w:val="pl-PL"/>
              </w:rPr>
              <w:t xml:space="preserve"> mi</w:t>
            </w:r>
            <w:r w:rsidR="001706E3">
              <w:rPr>
                <w:rFonts w:ascii="Tahoma" w:hAnsi="Tahoma" w:cs="Tahoma"/>
                <w:lang w:val="pl-PL"/>
              </w:rPr>
              <w:t xml:space="preserve"> pomóc</w:t>
            </w:r>
            <w:r w:rsidRPr="00431659">
              <w:rPr>
                <w:rFonts w:ascii="Tahoma" w:hAnsi="Tahoma" w:cs="Tahoma"/>
                <w:lang w:val="pl-PL"/>
              </w:rPr>
              <w:t xml:space="preserve"> w okresie okołomenopauzalnym?</w:t>
            </w:r>
          </w:p>
          <w:p w14:paraId="25621D42" w14:textId="77777777" w:rsidR="007B4680" w:rsidRPr="00431659" w:rsidRDefault="007B4680" w:rsidP="00431659">
            <w:pPr>
              <w:rPr>
                <w:b/>
                <w:bCs/>
                <w:sz w:val="28"/>
                <w:szCs w:val="28"/>
                <w:lang w:val="pl-PL"/>
              </w:rPr>
            </w:pPr>
          </w:p>
        </w:tc>
      </w:tr>
      <w:tr w:rsidR="007B4680" w:rsidRPr="008217C5" w14:paraId="5511D30C" w14:textId="77777777" w:rsidTr="007B4680">
        <w:tc>
          <w:tcPr>
            <w:tcW w:w="5797" w:type="dxa"/>
          </w:tcPr>
          <w:p w14:paraId="012F189D" w14:textId="77777777" w:rsidR="00873560" w:rsidRPr="0088487D" w:rsidRDefault="00873560" w:rsidP="0088487D">
            <w:pPr>
              <w:pStyle w:val="Pa4"/>
              <w:rPr>
                <w:rFonts w:ascii="Tahoma" w:hAnsi="Tahoma" w:cs="Tahoma"/>
              </w:rPr>
            </w:pPr>
            <w:r w:rsidRPr="0088487D">
              <w:rPr>
                <w:rFonts w:ascii="Tahoma" w:hAnsi="Tahoma" w:cs="Tahoma"/>
              </w:rPr>
              <w:t>It is important to take Vitamin D (10 micrograms a day) through the winter in the UK and for the whole year if you have darker skin or cover a lot of your skin with clothes. Taking Vitamin D is especially important during perimenopause as it helps keep your bones strong. ‘Mind-body’ practices like yoga, meditation and talking therapies can help with perimenopausal symptoms.</w:t>
            </w:r>
          </w:p>
          <w:p w14:paraId="3EC93347" w14:textId="77777777" w:rsidR="007B4680" w:rsidRPr="0088487D" w:rsidRDefault="007B4680" w:rsidP="0088487D">
            <w:pPr>
              <w:rPr>
                <w:rFonts w:ascii="Tahoma" w:hAnsi="Tahoma" w:cs="Tahoma"/>
                <w:sz w:val="24"/>
                <w:szCs w:val="24"/>
              </w:rPr>
            </w:pPr>
          </w:p>
        </w:tc>
        <w:tc>
          <w:tcPr>
            <w:tcW w:w="5670" w:type="dxa"/>
          </w:tcPr>
          <w:p w14:paraId="5FB0784B" w14:textId="4FB21397" w:rsidR="00431659" w:rsidRPr="00431659" w:rsidRDefault="00431659" w:rsidP="00431659">
            <w:pPr>
              <w:pStyle w:val="Pa4"/>
              <w:rPr>
                <w:rFonts w:ascii="Tahoma" w:hAnsi="Tahoma" w:cs="Tahoma"/>
                <w:lang w:val="pl-PL"/>
              </w:rPr>
            </w:pPr>
            <w:r w:rsidRPr="00431659">
              <w:rPr>
                <w:rFonts w:ascii="Tahoma" w:hAnsi="Tahoma" w:cs="Tahoma"/>
                <w:lang w:val="pl-PL"/>
              </w:rPr>
              <w:t xml:space="preserve">Ważne jest, aby przyjmować witaminę D (10 mikrogramów dziennie) przez całą zimę w Wielkiej Brytanii i przez cały rok, jeśli masz ciemniejszą skórę lub zakrywasz dużą część skóry ubraniami. Przyjmowanie witaminy D jest szczególnie ważne w okresie okołomenopauzalnym, ponieważ </w:t>
            </w:r>
            <w:r w:rsidRPr="008217C5">
              <w:rPr>
                <w:rFonts w:ascii="Tahoma" w:hAnsi="Tahoma" w:cs="Tahoma"/>
                <w:lang w:val="pl-PL"/>
              </w:rPr>
              <w:t>pomaga utrzymać mocne kości.</w:t>
            </w:r>
            <w:r w:rsidRPr="00431659">
              <w:rPr>
                <w:rFonts w:ascii="Tahoma" w:hAnsi="Tahoma" w:cs="Tahoma"/>
                <w:lang w:val="pl-PL"/>
              </w:rPr>
              <w:t xml:space="preserve"> Praktyki „umysł-ciało”, takie jak joga, medytacja i</w:t>
            </w:r>
            <w:r w:rsidR="001706E3">
              <w:rPr>
                <w:rFonts w:ascii="Tahoma" w:hAnsi="Tahoma" w:cs="Tahoma"/>
                <w:lang w:val="pl-PL"/>
              </w:rPr>
              <w:t xml:space="preserve"> t</w:t>
            </w:r>
            <w:r w:rsidR="001706E3" w:rsidRPr="001706E3">
              <w:rPr>
                <w:rFonts w:ascii="Tahoma" w:hAnsi="Tahoma" w:cs="Tahoma"/>
                <w:lang w:val="pl-PL"/>
              </w:rPr>
              <w:t>erapie oparte na rozmowie</w:t>
            </w:r>
            <w:r w:rsidRPr="00431659">
              <w:rPr>
                <w:rFonts w:ascii="Tahoma" w:hAnsi="Tahoma" w:cs="Tahoma"/>
                <w:lang w:val="pl-PL"/>
              </w:rPr>
              <w:t>, mogą pomóc w leczeniu objawów</w:t>
            </w:r>
            <w:r w:rsidR="006532F0">
              <w:rPr>
                <w:rFonts w:ascii="Tahoma" w:hAnsi="Tahoma" w:cs="Tahoma"/>
                <w:lang w:val="pl-PL"/>
              </w:rPr>
              <w:t xml:space="preserve"> </w:t>
            </w:r>
            <w:r w:rsidRPr="00431659">
              <w:rPr>
                <w:rFonts w:ascii="Tahoma" w:hAnsi="Tahoma" w:cs="Tahoma"/>
                <w:lang w:val="pl-PL"/>
              </w:rPr>
              <w:t>okołomenopauzalnych.</w:t>
            </w:r>
          </w:p>
          <w:p w14:paraId="47C11365" w14:textId="5E117B35" w:rsidR="00431659" w:rsidRPr="00431659" w:rsidRDefault="00431659" w:rsidP="00431659">
            <w:pPr>
              <w:tabs>
                <w:tab w:val="left" w:pos="1320"/>
              </w:tabs>
              <w:rPr>
                <w:sz w:val="28"/>
                <w:szCs w:val="28"/>
                <w:lang w:val="pl-PL"/>
              </w:rPr>
            </w:pPr>
            <w:r w:rsidRPr="00431659">
              <w:rPr>
                <w:sz w:val="28"/>
                <w:szCs w:val="28"/>
                <w:lang w:val="pl-PL"/>
              </w:rPr>
              <w:tab/>
            </w:r>
          </w:p>
        </w:tc>
      </w:tr>
      <w:tr w:rsidR="007B4680" w:rsidRPr="008217C5" w14:paraId="0CCC00A7" w14:textId="77777777" w:rsidTr="007B4680">
        <w:tc>
          <w:tcPr>
            <w:tcW w:w="5797" w:type="dxa"/>
          </w:tcPr>
          <w:p w14:paraId="0DEC254E" w14:textId="5DB15B0E" w:rsidR="00873560" w:rsidRPr="0088487D" w:rsidRDefault="00873560" w:rsidP="0088487D">
            <w:pPr>
              <w:autoSpaceDE w:val="0"/>
              <w:autoSpaceDN w:val="0"/>
              <w:adjustRightInd w:val="0"/>
              <w:rPr>
                <w:rFonts w:ascii="Tahoma" w:hAnsi="Tahoma" w:cs="Tahoma"/>
                <w:kern w:val="0"/>
                <w:sz w:val="24"/>
                <w:szCs w:val="24"/>
              </w:rPr>
            </w:pPr>
            <w:r w:rsidRPr="0088487D">
              <w:rPr>
                <w:rFonts w:ascii="Tahoma" w:hAnsi="Tahoma" w:cs="Tahoma"/>
                <w:kern w:val="0"/>
                <w:sz w:val="24"/>
                <w:szCs w:val="24"/>
              </w:rPr>
              <w:t>Self-care tips to help with specific symptoms</w:t>
            </w:r>
          </w:p>
          <w:p w14:paraId="27DA4688" w14:textId="7400AF62" w:rsidR="007B4680" w:rsidRPr="0088487D" w:rsidRDefault="007B4680" w:rsidP="0088487D">
            <w:pPr>
              <w:shd w:val="clear" w:color="auto" w:fill="FFFFFF" w:themeFill="background1"/>
              <w:tabs>
                <w:tab w:val="left" w:pos="1318"/>
              </w:tabs>
              <w:rPr>
                <w:rFonts w:ascii="Tahoma" w:hAnsi="Tahoma" w:cs="Tahoma"/>
                <w:sz w:val="24"/>
                <w:szCs w:val="24"/>
              </w:rPr>
            </w:pPr>
          </w:p>
        </w:tc>
        <w:tc>
          <w:tcPr>
            <w:tcW w:w="5670" w:type="dxa"/>
          </w:tcPr>
          <w:p w14:paraId="36599006" w14:textId="77777777" w:rsidR="00431659" w:rsidRPr="00431659" w:rsidRDefault="00431659" w:rsidP="00431659">
            <w:pPr>
              <w:autoSpaceDE w:val="0"/>
              <w:autoSpaceDN w:val="0"/>
              <w:adjustRightInd w:val="0"/>
              <w:rPr>
                <w:rFonts w:ascii="Tahoma" w:hAnsi="Tahoma" w:cs="Tahoma"/>
                <w:kern w:val="0"/>
                <w:sz w:val="24"/>
                <w:szCs w:val="24"/>
                <w:lang w:val="pl-PL"/>
              </w:rPr>
            </w:pPr>
            <w:r w:rsidRPr="00431659">
              <w:rPr>
                <w:rFonts w:ascii="Tahoma" w:hAnsi="Tahoma" w:cs="Tahoma"/>
                <w:kern w:val="0"/>
                <w:sz w:val="24"/>
                <w:szCs w:val="24"/>
                <w:lang w:val="pl-PL"/>
              </w:rPr>
              <w:t>Wskazówki dotyczące samoopieki, które pomogą w przypadku określonych objawów</w:t>
            </w:r>
          </w:p>
          <w:p w14:paraId="7BD09AB5" w14:textId="77777777" w:rsidR="007B4680" w:rsidRPr="00431659" w:rsidRDefault="007B4680" w:rsidP="00431659">
            <w:pPr>
              <w:rPr>
                <w:lang w:val="pl-PL"/>
              </w:rPr>
            </w:pPr>
          </w:p>
        </w:tc>
      </w:tr>
      <w:tr w:rsidR="007B4680" w:rsidRPr="00892E73" w14:paraId="53439E8C" w14:textId="77777777" w:rsidTr="007B4680">
        <w:tc>
          <w:tcPr>
            <w:tcW w:w="5797" w:type="dxa"/>
          </w:tcPr>
          <w:p w14:paraId="2CE30749" w14:textId="77FF1208" w:rsidR="00873560" w:rsidRPr="0088487D" w:rsidRDefault="00873560" w:rsidP="0088487D">
            <w:pPr>
              <w:autoSpaceDE w:val="0"/>
              <w:autoSpaceDN w:val="0"/>
              <w:adjustRightInd w:val="0"/>
              <w:rPr>
                <w:rFonts w:ascii="Tahoma" w:hAnsi="Tahoma" w:cs="Tahoma"/>
                <w:kern w:val="0"/>
                <w:sz w:val="24"/>
                <w:szCs w:val="24"/>
              </w:rPr>
            </w:pPr>
            <w:r w:rsidRPr="0088487D">
              <w:rPr>
                <w:rFonts w:ascii="Tahoma" w:hAnsi="Tahoma" w:cs="Tahoma"/>
                <w:kern w:val="0"/>
                <w:sz w:val="24"/>
                <w:szCs w:val="24"/>
              </w:rPr>
              <w:t>Low mood and anxiety</w:t>
            </w:r>
          </w:p>
          <w:p w14:paraId="0941B38E" w14:textId="1C9B513D" w:rsidR="007B4680" w:rsidRPr="0088487D" w:rsidRDefault="007B4680" w:rsidP="0088487D">
            <w:pPr>
              <w:tabs>
                <w:tab w:val="left" w:pos="1506"/>
              </w:tabs>
              <w:rPr>
                <w:rFonts w:ascii="Tahoma" w:hAnsi="Tahoma" w:cs="Tahoma"/>
                <w:sz w:val="24"/>
                <w:szCs w:val="24"/>
              </w:rPr>
            </w:pPr>
          </w:p>
        </w:tc>
        <w:tc>
          <w:tcPr>
            <w:tcW w:w="5670" w:type="dxa"/>
          </w:tcPr>
          <w:p w14:paraId="29E7218F" w14:textId="77777777" w:rsidR="00431659" w:rsidRPr="0088487D" w:rsidRDefault="00431659" w:rsidP="00431659">
            <w:pPr>
              <w:autoSpaceDE w:val="0"/>
              <w:autoSpaceDN w:val="0"/>
              <w:adjustRightInd w:val="0"/>
              <w:rPr>
                <w:rFonts w:ascii="Tahoma" w:hAnsi="Tahoma" w:cs="Tahoma"/>
                <w:kern w:val="0"/>
                <w:sz w:val="24"/>
                <w:szCs w:val="24"/>
              </w:rPr>
            </w:pPr>
            <w:r w:rsidRPr="0088487D">
              <w:rPr>
                <w:rFonts w:ascii="Tahoma" w:hAnsi="Tahoma" w:cs="Tahoma"/>
                <w:kern w:val="0"/>
                <w:sz w:val="24"/>
                <w:szCs w:val="24"/>
              </w:rPr>
              <w:t xml:space="preserve">Niski </w:t>
            </w:r>
            <w:proofErr w:type="spellStart"/>
            <w:r w:rsidRPr="0088487D">
              <w:rPr>
                <w:rFonts w:ascii="Tahoma" w:hAnsi="Tahoma" w:cs="Tahoma"/>
                <w:kern w:val="0"/>
                <w:sz w:val="24"/>
                <w:szCs w:val="24"/>
              </w:rPr>
              <w:t>nastrój</w:t>
            </w:r>
            <w:proofErr w:type="spellEnd"/>
            <w:r w:rsidRPr="0088487D">
              <w:rPr>
                <w:rFonts w:ascii="Tahoma" w:hAnsi="Tahoma" w:cs="Tahoma"/>
                <w:kern w:val="0"/>
                <w:sz w:val="24"/>
                <w:szCs w:val="24"/>
              </w:rPr>
              <w:t xml:space="preserve"> </w:t>
            </w:r>
            <w:proofErr w:type="spellStart"/>
            <w:r w:rsidRPr="0088487D">
              <w:rPr>
                <w:rFonts w:ascii="Tahoma" w:hAnsi="Tahoma" w:cs="Tahoma"/>
                <w:kern w:val="0"/>
                <w:sz w:val="24"/>
                <w:szCs w:val="24"/>
              </w:rPr>
              <w:t>i</w:t>
            </w:r>
            <w:proofErr w:type="spellEnd"/>
            <w:r w:rsidRPr="0088487D">
              <w:rPr>
                <w:rFonts w:ascii="Tahoma" w:hAnsi="Tahoma" w:cs="Tahoma"/>
                <w:kern w:val="0"/>
                <w:sz w:val="24"/>
                <w:szCs w:val="24"/>
              </w:rPr>
              <w:t xml:space="preserve"> </w:t>
            </w:r>
            <w:proofErr w:type="spellStart"/>
            <w:r w:rsidRPr="0088487D">
              <w:rPr>
                <w:rFonts w:ascii="Tahoma" w:hAnsi="Tahoma" w:cs="Tahoma"/>
                <w:kern w:val="0"/>
                <w:sz w:val="24"/>
                <w:szCs w:val="24"/>
              </w:rPr>
              <w:t>niepokój</w:t>
            </w:r>
            <w:proofErr w:type="spellEnd"/>
          </w:p>
          <w:p w14:paraId="3891FA7F" w14:textId="77777777" w:rsidR="007B4680" w:rsidRPr="00892E73" w:rsidRDefault="007B4680" w:rsidP="00431659">
            <w:pPr>
              <w:rPr>
                <w:b/>
                <w:bCs/>
                <w:sz w:val="28"/>
                <w:szCs w:val="28"/>
              </w:rPr>
            </w:pPr>
          </w:p>
        </w:tc>
      </w:tr>
      <w:tr w:rsidR="007B4680" w:rsidRPr="008217C5" w14:paraId="3AE7757E" w14:textId="77777777" w:rsidTr="007B4680">
        <w:tc>
          <w:tcPr>
            <w:tcW w:w="5797" w:type="dxa"/>
          </w:tcPr>
          <w:p w14:paraId="632B14B3" w14:textId="7F6EF785" w:rsidR="00873560" w:rsidRPr="0088487D" w:rsidRDefault="00873560" w:rsidP="0088487D">
            <w:pPr>
              <w:autoSpaceDE w:val="0"/>
              <w:autoSpaceDN w:val="0"/>
              <w:adjustRightInd w:val="0"/>
              <w:rPr>
                <w:rFonts w:ascii="Tahoma" w:hAnsi="Tahoma" w:cs="Tahoma"/>
                <w:kern w:val="0"/>
                <w:sz w:val="24"/>
                <w:szCs w:val="24"/>
              </w:rPr>
            </w:pPr>
            <w:r w:rsidRPr="0088487D">
              <w:rPr>
                <w:rFonts w:ascii="Tahoma" w:hAnsi="Tahoma" w:cs="Tahoma"/>
                <w:kern w:val="0"/>
                <w:sz w:val="24"/>
                <w:szCs w:val="24"/>
              </w:rPr>
              <w:t>Rest, regular sleep, exercise, relaxation and mindfulness can all help. Cognitive behavioural therapy (CBT), a type of talking therapy, can help – your GP practice may be able to refer you and it can sometimes be provided online.</w:t>
            </w:r>
          </w:p>
          <w:p w14:paraId="6426347A" w14:textId="06C5FDE8" w:rsidR="007B4680" w:rsidRPr="0088487D" w:rsidRDefault="007B4680" w:rsidP="0088487D">
            <w:pPr>
              <w:tabs>
                <w:tab w:val="left" w:pos="1196"/>
              </w:tabs>
              <w:rPr>
                <w:rFonts w:ascii="Tahoma" w:hAnsi="Tahoma" w:cs="Tahoma"/>
                <w:sz w:val="24"/>
                <w:szCs w:val="24"/>
              </w:rPr>
            </w:pPr>
          </w:p>
        </w:tc>
        <w:tc>
          <w:tcPr>
            <w:tcW w:w="5670" w:type="dxa"/>
          </w:tcPr>
          <w:p w14:paraId="4A1FF381" w14:textId="78F777BB" w:rsidR="00431659" w:rsidRPr="00431659" w:rsidRDefault="00431659" w:rsidP="00431659">
            <w:pPr>
              <w:autoSpaceDE w:val="0"/>
              <w:autoSpaceDN w:val="0"/>
              <w:adjustRightInd w:val="0"/>
              <w:rPr>
                <w:rFonts w:ascii="Tahoma" w:hAnsi="Tahoma" w:cs="Tahoma"/>
                <w:kern w:val="0"/>
                <w:sz w:val="24"/>
                <w:szCs w:val="24"/>
                <w:lang w:val="pl-PL"/>
              </w:rPr>
            </w:pPr>
            <w:r w:rsidRPr="00431659">
              <w:rPr>
                <w:rFonts w:ascii="Tahoma" w:hAnsi="Tahoma" w:cs="Tahoma"/>
                <w:kern w:val="0"/>
                <w:sz w:val="24"/>
                <w:szCs w:val="24"/>
                <w:lang w:val="pl-PL"/>
              </w:rPr>
              <w:t xml:space="preserve">Odpoczynek, regularny sen, ćwiczenia, relaks i </w:t>
            </w:r>
            <w:r w:rsidR="00437C51" w:rsidRPr="008217C5">
              <w:rPr>
                <w:rFonts w:ascii="Tahoma" w:hAnsi="Tahoma" w:cs="Tahoma"/>
                <w:kern w:val="0"/>
                <w:sz w:val="24"/>
                <w:szCs w:val="24"/>
                <w:lang w:val="pl-PL"/>
              </w:rPr>
              <w:t>uważność,</w:t>
            </w:r>
            <w:r w:rsidRPr="00431659">
              <w:rPr>
                <w:rFonts w:ascii="Tahoma" w:hAnsi="Tahoma" w:cs="Tahoma"/>
                <w:kern w:val="0"/>
                <w:sz w:val="24"/>
                <w:szCs w:val="24"/>
                <w:lang w:val="pl-PL"/>
              </w:rPr>
              <w:t xml:space="preserve"> mogą pomóc. Pomocna może być terapia poznawczo-behawioralna (CBT), rodzaj terapii </w:t>
            </w:r>
            <w:r w:rsidR="006532F0">
              <w:rPr>
                <w:rFonts w:ascii="Tahoma" w:hAnsi="Tahoma" w:cs="Tahoma"/>
                <w:kern w:val="0"/>
                <w:sz w:val="24"/>
                <w:szCs w:val="24"/>
                <w:lang w:val="pl-PL"/>
              </w:rPr>
              <w:t>opartej na rozmowie</w:t>
            </w:r>
            <w:r w:rsidRPr="00431659">
              <w:rPr>
                <w:rFonts w:ascii="Tahoma" w:hAnsi="Tahoma" w:cs="Tahoma"/>
                <w:kern w:val="0"/>
                <w:sz w:val="24"/>
                <w:szCs w:val="24"/>
                <w:lang w:val="pl-PL"/>
              </w:rPr>
              <w:t xml:space="preserve"> – Twoja przychodnia lekarska może Cię skierować, a czasami można ją przeprowadzić online.</w:t>
            </w:r>
          </w:p>
          <w:p w14:paraId="28B8216F" w14:textId="77777777" w:rsidR="007B4680" w:rsidRPr="00431659" w:rsidRDefault="007B4680" w:rsidP="00431659">
            <w:pPr>
              <w:rPr>
                <w:b/>
                <w:bCs/>
                <w:sz w:val="28"/>
                <w:szCs w:val="28"/>
                <w:lang w:val="pl-PL"/>
              </w:rPr>
            </w:pPr>
          </w:p>
        </w:tc>
      </w:tr>
      <w:tr w:rsidR="007B4680" w:rsidRPr="00892E73" w14:paraId="075E0F7D" w14:textId="77777777" w:rsidTr="007B4680">
        <w:tc>
          <w:tcPr>
            <w:tcW w:w="5797" w:type="dxa"/>
          </w:tcPr>
          <w:p w14:paraId="54045DC4" w14:textId="77777777" w:rsidR="00873560" w:rsidRPr="0088487D" w:rsidRDefault="00873560" w:rsidP="0088487D">
            <w:pPr>
              <w:autoSpaceDE w:val="0"/>
              <w:autoSpaceDN w:val="0"/>
              <w:adjustRightInd w:val="0"/>
              <w:rPr>
                <w:rFonts w:ascii="Tahoma" w:hAnsi="Tahoma" w:cs="Tahoma"/>
                <w:kern w:val="0"/>
                <w:sz w:val="24"/>
                <w:szCs w:val="24"/>
              </w:rPr>
            </w:pPr>
            <w:r w:rsidRPr="0088487D">
              <w:rPr>
                <w:rFonts w:ascii="Tahoma" w:hAnsi="Tahoma" w:cs="Tahoma"/>
                <w:kern w:val="0"/>
                <w:sz w:val="24"/>
                <w:szCs w:val="24"/>
              </w:rPr>
              <w:t>Hot flushes and night sweats</w:t>
            </w:r>
          </w:p>
          <w:p w14:paraId="5C933844" w14:textId="77777777" w:rsidR="007B4680" w:rsidRPr="0088487D" w:rsidRDefault="007B4680" w:rsidP="0088487D">
            <w:pPr>
              <w:ind w:firstLine="720"/>
              <w:rPr>
                <w:rFonts w:ascii="Tahoma" w:hAnsi="Tahoma" w:cs="Tahoma"/>
                <w:sz w:val="24"/>
                <w:szCs w:val="24"/>
              </w:rPr>
            </w:pPr>
          </w:p>
        </w:tc>
        <w:tc>
          <w:tcPr>
            <w:tcW w:w="5670" w:type="dxa"/>
          </w:tcPr>
          <w:p w14:paraId="59520F21" w14:textId="77777777" w:rsidR="00431659" w:rsidRPr="0088487D" w:rsidRDefault="00431659" w:rsidP="00431659">
            <w:pPr>
              <w:autoSpaceDE w:val="0"/>
              <w:autoSpaceDN w:val="0"/>
              <w:adjustRightInd w:val="0"/>
              <w:rPr>
                <w:rFonts w:ascii="Tahoma" w:hAnsi="Tahoma" w:cs="Tahoma"/>
                <w:kern w:val="0"/>
                <w:sz w:val="24"/>
                <w:szCs w:val="24"/>
              </w:rPr>
            </w:pPr>
            <w:proofErr w:type="spellStart"/>
            <w:r w:rsidRPr="0088487D">
              <w:rPr>
                <w:rFonts w:ascii="Tahoma" w:hAnsi="Tahoma" w:cs="Tahoma"/>
                <w:kern w:val="0"/>
                <w:sz w:val="24"/>
                <w:szCs w:val="24"/>
              </w:rPr>
              <w:t>Uderzenia</w:t>
            </w:r>
            <w:proofErr w:type="spellEnd"/>
            <w:r w:rsidRPr="0088487D">
              <w:rPr>
                <w:rFonts w:ascii="Tahoma" w:hAnsi="Tahoma" w:cs="Tahoma"/>
                <w:kern w:val="0"/>
                <w:sz w:val="24"/>
                <w:szCs w:val="24"/>
              </w:rPr>
              <w:t xml:space="preserve"> </w:t>
            </w:r>
            <w:proofErr w:type="spellStart"/>
            <w:r w:rsidRPr="0088487D">
              <w:rPr>
                <w:rFonts w:ascii="Tahoma" w:hAnsi="Tahoma" w:cs="Tahoma"/>
                <w:kern w:val="0"/>
                <w:sz w:val="24"/>
                <w:szCs w:val="24"/>
              </w:rPr>
              <w:t>gorąca</w:t>
            </w:r>
            <w:proofErr w:type="spellEnd"/>
            <w:r w:rsidRPr="0088487D">
              <w:rPr>
                <w:rFonts w:ascii="Tahoma" w:hAnsi="Tahoma" w:cs="Tahoma"/>
                <w:kern w:val="0"/>
                <w:sz w:val="24"/>
                <w:szCs w:val="24"/>
              </w:rPr>
              <w:t xml:space="preserve"> </w:t>
            </w:r>
            <w:proofErr w:type="spellStart"/>
            <w:r w:rsidRPr="0088487D">
              <w:rPr>
                <w:rFonts w:ascii="Tahoma" w:hAnsi="Tahoma" w:cs="Tahoma"/>
                <w:kern w:val="0"/>
                <w:sz w:val="24"/>
                <w:szCs w:val="24"/>
              </w:rPr>
              <w:t>i</w:t>
            </w:r>
            <w:proofErr w:type="spellEnd"/>
            <w:r w:rsidRPr="0088487D">
              <w:rPr>
                <w:rFonts w:ascii="Tahoma" w:hAnsi="Tahoma" w:cs="Tahoma"/>
                <w:kern w:val="0"/>
                <w:sz w:val="24"/>
                <w:szCs w:val="24"/>
              </w:rPr>
              <w:t xml:space="preserve"> </w:t>
            </w:r>
            <w:proofErr w:type="spellStart"/>
            <w:r w:rsidRPr="0088487D">
              <w:rPr>
                <w:rFonts w:ascii="Tahoma" w:hAnsi="Tahoma" w:cs="Tahoma"/>
                <w:kern w:val="0"/>
                <w:sz w:val="24"/>
                <w:szCs w:val="24"/>
              </w:rPr>
              <w:t>nocne</w:t>
            </w:r>
            <w:proofErr w:type="spellEnd"/>
            <w:r w:rsidRPr="0088487D">
              <w:rPr>
                <w:rFonts w:ascii="Tahoma" w:hAnsi="Tahoma" w:cs="Tahoma"/>
                <w:kern w:val="0"/>
                <w:sz w:val="24"/>
                <w:szCs w:val="24"/>
              </w:rPr>
              <w:t xml:space="preserve"> </w:t>
            </w:r>
            <w:proofErr w:type="spellStart"/>
            <w:r w:rsidRPr="0088487D">
              <w:rPr>
                <w:rFonts w:ascii="Tahoma" w:hAnsi="Tahoma" w:cs="Tahoma"/>
                <w:kern w:val="0"/>
                <w:sz w:val="24"/>
                <w:szCs w:val="24"/>
              </w:rPr>
              <w:t>poty</w:t>
            </w:r>
            <w:proofErr w:type="spellEnd"/>
          </w:p>
          <w:p w14:paraId="16E26C36" w14:textId="77777777" w:rsidR="007B4680" w:rsidRPr="00892E73" w:rsidRDefault="007B4680" w:rsidP="00431659">
            <w:pPr>
              <w:rPr>
                <w:b/>
                <w:bCs/>
                <w:sz w:val="28"/>
                <w:szCs w:val="28"/>
              </w:rPr>
            </w:pPr>
          </w:p>
        </w:tc>
      </w:tr>
      <w:tr w:rsidR="00431659" w:rsidRPr="008217C5" w14:paraId="5AB935C7" w14:textId="77777777" w:rsidTr="007B4680">
        <w:tc>
          <w:tcPr>
            <w:tcW w:w="5797" w:type="dxa"/>
          </w:tcPr>
          <w:p w14:paraId="4EA9E7B0" w14:textId="22760684" w:rsidR="00431659" w:rsidRPr="0088487D" w:rsidRDefault="00431659" w:rsidP="00431659">
            <w:pPr>
              <w:autoSpaceDE w:val="0"/>
              <w:autoSpaceDN w:val="0"/>
              <w:adjustRightInd w:val="0"/>
              <w:rPr>
                <w:rFonts w:ascii="Tahoma" w:hAnsi="Tahoma" w:cs="Tahoma"/>
                <w:kern w:val="0"/>
                <w:sz w:val="24"/>
                <w:szCs w:val="24"/>
              </w:rPr>
            </w:pPr>
            <w:r w:rsidRPr="0088487D">
              <w:rPr>
                <w:rFonts w:ascii="Tahoma" w:hAnsi="Tahoma" w:cs="Tahoma"/>
                <w:kern w:val="0"/>
                <w:sz w:val="24"/>
                <w:szCs w:val="24"/>
              </w:rPr>
              <w:t xml:space="preserve">Wearing lighter clothing, keeping your bedroom cool at night, taking a cold shower, using a fan, exercising regularly, losing weight (if you are overweight), avoiding triggers such a spicy food, and reducing your stress levels can all help. See a </w:t>
            </w:r>
            <w:r w:rsidRPr="0088487D">
              <w:rPr>
                <w:rFonts w:ascii="Tahoma" w:hAnsi="Tahoma" w:cs="Tahoma"/>
                <w:kern w:val="0"/>
                <w:sz w:val="24"/>
                <w:szCs w:val="24"/>
              </w:rPr>
              <w:lastRenderedPageBreak/>
              <w:t>health professional at your GP practice, or a pharmacist, to discuss whether non-hormonal treatments may help.</w:t>
            </w:r>
          </w:p>
          <w:p w14:paraId="3E84E6E8" w14:textId="77777777" w:rsidR="00431659" w:rsidRPr="0088487D" w:rsidRDefault="00431659" w:rsidP="00431659">
            <w:pPr>
              <w:ind w:firstLine="720"/>
              <w:rPr>
                <w:rFonts w:ascii="Tahoma" w:hAnsi="Tahoma" w:cs="Tahoma"/>
                <w:sz w:val="24"/>
                <w:szCs w:val="24"/>
              </w:rPr>
            </w:pPr>
          </w:p>
        </w:tc>
        <w:tc>
          <w:tcPr>
            <w:tcW w:w="5670" w:type="dxa"/>
          </w:tcPr>
          <w:p w14:paraId="29A3278E" w14:textId="35180819" w:rsidR="00431659" w:rsidRPr="00431659" w:rsidRDefault="00431659" w:rsidP="00431659">
            <w:pPr>
              <w:autoSpaceDE w:val="0"/>
              <w:autoSpaceDN w:val="0"/>
              <w:adjustRightInd w:val="0"/>
              <w:rPr>
                <w:rFonts w:ascii="Tahoma" w:hAnsi="Tahoma" w:cs="Tahoma"/>
                <w:kern w:val="0"/>
                <w:sz w:val="24"/>
                <w:szCs w:val="24"/>
                <w:lang w:val="pl-PL"/>
              </w:rPr>
            </w:pPr>
            <w:r w:rsidRPr="00431659">
              <w:rPr>
                <w:rFonts w:ascii="Tahoma" w:hAnsi="Tahoma" w:cs="Tahoma"/>
                <w:kern w:val="0"/>
                <w:sz w:val="24"/>
                <w:szCs w:val="24"/>
                <w:lang w:val="pl-PL"/>
              </w:rPr>
              <w:lastRenderedPageBreak/>
              <w:t xml:space="preserve">Noszenie lżejszych ubrań, utrzymywanie </w:t>
            </w:r>
            <w:r w:rsidR="001C6872">
              <w:rPr>
                <w:rFonts w:ascii="Tahoma" w:hAnsi="Tahoma" w:cs="Tahoma"/>
                <w:kern w:val="0"/>
                <w:sz w:val="24"/>
                <w:szCs w:val="24"/>
                <w:lang w:val="pl-PL"/>
              </w:rPr>
              <w:t>odpowiedniej temperatury</w:t>
            </w:r>
            <w:r w:rsidRPr="00431659">
              <w:rPr>
                <w:rFonts w:ascii="Tahoma" w:hAnsi="Tahoma" w:cs="Tahoma"/>
                <w:kern w:val="0"/>
                <w:sz w:val="24"/>
                <w:szCs w:val="24"/>
                <w:lang w:val="pl-PL"/>
              </w:rPr>
              <w:t xml:space="preserve"> w nocy w sypialni, branie zimnego prysznica, korzystanie z wentylatora, regularne ćwiczenia, utrata wagi (jeśli masz nadwagę), unikanie ostrych potraw i </w:t>
            </w:r>
            <w:r w:rsidRPr="00431659">
              <w:rPr>
                <w:rFonts w:ascii="Tahoma" w:hAnsi="Tahoma" w:cs="Tahoma"/>
                <w:kern w:val="0"/>
                <w:sz w:val="24"/>
                <w:szCs w:val="24"/>
                <w:lang w:val="pl-PL"/>
              </w:rPr>
              <w:lastRenderedPageBreak/>
              <w:t>zmniejszenie poziomu stresu – wszystko to może pomóc. Skontaktuj się z pracownikiem służby zdrowia w swojej przychodni lekarskiej lub farmaceutą, aby omówić, czy leczenie</w:t>
            </w:r>
            <w:r w:rsidR="001C6872">
              <w:rPr>
                <w:rFonts w:ascii="Tahoma" w:hAnsi="Tahoma" w:cs="Tahoma"/>
                <w:kern w:val="0"/>
                <w:sz w:val="24"/>
                <w:szCs w:val="24"/>
                <w:lang w:val="pl-PL"/>
              </w:rPr>
              <w:t xml:space="preserve"> </w:t>
            </w:r>
            <w:r w:rsidRPr="00431659">
              <w:rPr>
                <w:rFonts w:ascii="Tahoma" w:hAnsi="Tahoma" w:cs="Tahoma"/>
                <w:kern w:val="0"/>
                <w:sz w:val="24"/>
                <w:szCs w:val="24"/>
                <w:lang w:val="pl-PL"/>
              </w:rPr>
              <w:t>niehormonalne może pomóc.</w:t>
            </w:r>
          </w:p>
          <w:p w14:paraId="0B9B2A7A" w14:textId="77777777" w:rsidR="00431659" w:rsidRPr="00431659" w:rsidRDefault="00431659" w:rsidP="00431659">
            <w:pPr>
              <w:rPr>
                <w:b/>
                <w:bCs/>
                <w:sz w:val="28"/>
                <w:szCs w:val="28"/>
                <w:lang w:val="pl-PL"/>
              </w:rPr>
            </w:pPr>
          </w:p>
        </w:tc>
      </w:tr>
      <w:tr w:rsidR="00431659" w:rsidRPr="00E37218" w14:paraId="72514AE3" w14:textId="77777777" w:rsidTr="007B4680">
        <w:tc>
          <w:tcPr>
            <w:tcW w:w="5797" w:type="dxa"/>
          </w:tcPr>
          <w:p w14:paraId="6A9FE885" w14:textId="5F1AA8B1" w:rsidR="00431659" w:rsidRPr="0088487D" w:rsidRDefault="00431659" w:rsidP="00431659">
            <w:pPr>
              <w:autoSpaceDE w:val="0"/>
              <w:autoSpaceDN w:val="0"/>
              <w:adjustRightInd w:val="0"/>
              <w:rPr>
                <w:rFonts w:ascii="Tahoma" w:hAnsi="Tahoma" w:cs="Tahoma"/>
                <w:kern w:val="0"/>
                <w:sz w:val="24"/>
                <w:szCs w:val="24"/>
              </w:rPr>
            </w:pPr>
            <w:r w:rsidRPr="0088487D">
              <w:rPr>
                <w:rFonts w:ascii="Tahoma" w:hAnsi="Tahoma" w:cs="Tahoma"/>
                <w:kern w:val="0"/>
                <w:sz w:val="24"/>
                <w:szCs w:val="24"/>
              </w:rPr>
              <w:lastRenderedPageBreak/>
              <w:t>Vaginal dryness</w:t>
            </w:r>
          </w:p>
          <w:p w14:paraId="0E50FA9F" w14:textId="13A81C72" w:rsidR="00431659" w:rsidRPr="0088487D" w:rsidRDefault="00431659" w:rsidP="00431659">
            <w:pPr>
              <w:shd w:val="clear" w:color="auto" w:fill="FFFFFF" w:themeFill="background1"/>
              <w:tabs>
                <w:tab w:val="left" w:pos="1086"/>
              </w:tabs>
              <w:rPr>
                <w:rFonts w:ascii="Tahoma" w:hAnsi="Tahoma" w:cs="Tahoma"/>
                <w:sz w:val="24"/>
                <w:szCs w:val="24"/>
              </w:rPr>
            </w:pPr>
          </w:p>
        </w:tc>
        <w:tc>
          <w:tcPr>
            <w:tcW w:w="5670" w:type="dxa"/>
          </w:tcPr>
          <w:p w14:paraId="3C837EB4" w14:textId="77777777" w:rsidR="00431659" w:rsidRPr="0088487D" w:rsidRDefault="00431659" w:rsidP="00431659">
            <w:pPr>
              <w:autoSpaceDE w:val="0"/>
              <w:autoSpaceDN w:val="0"/>
              <w:adjustRightInd w:val="0"/>
              <w:rPr>
                <w:rFonts w:ascii="Tahoma" w:hAnsi="Tahoma" w:cs="Tahoma"/>
                <w:kern w:val="0"/>
                <w:sz w:val="24"/>
                <w:szCs w:val="24"/>
              </w:rPr>
            </w:pPr>
            <w:proofErr w:type="spellStart"/>
            <w:r w:rsidRPr="0088487D">
              <w:rPr>
                <w:rFonts w:ascii="Tahoma" w:hAnsi="Tahoma" w:cs="Tahoma"/>
                <w:kern w:val="0"/>
                <w:sz w:val="24"/>
                <w:szCs w:val="24"/>
              </w:rPr>
              <w:t>Suchość</w:t>
            </w:r>
            <w:proofErr w:type="spellEnd"/>
            <w:r w:rsidRPr="0088487D">
              <w:rPr>
                <w:rFonts w:ascii="Tahoma" w:hAnsi="Tahoma" w:cs="Tahoma"/>
                <w:kern w:val="0"/>
                <w:sz w:val="24"/>
                <w:szCs w:val="24"/>
              </w:rPr>
              <w:t xml:space="preserve"> </w:t>
            </w:r>
            <w:proofErr w:type="spellStart"/>
            <w:r w:rsidRPr="0088487D">
              <w:rPr>
                <w:rFonts w:ascii="Tahoma" w:hAnsi="Tahoma" w:cs="Tahoma"/>
                <w:kern w:val="0"/>
                <w:sz w:val="24"/>
                <w:szCs w:val="24"/>
              </w:rPr>
              <w:t>pochwy</w:t>
            </w:r>
            <w:proofErr w:type="spellEnd"/>
          </w:p>
          <w:p w14:paraId="53AB6BBE" w14:textId="77777777" w:rsidR="00431659" w:rsidRPr="00E37218" w:rsidRDefault="00431659" w:rsidP="00431659"/>
        </w:tc>
      </w:tr>
      <w:tr w:rsidR="00431659" w:rsidRPr="008217C5" w14:paraId="436F80A4" w14:textId="77777777" w:rsidTr="007B4680">
        <w:tc>
          <w:tcPr>
            <w:tcW w:w="5797" w:type="dxa"/>
          </w:tcPr>
          <w:p w14:paraId="3628106A" w14:textId="77777777" w:rsidR="00431659" w:rsidRPr="0088487D" w:rsidRDefault="00431659" w:rsidP="00431659">
            <w:pPr>
              <w:autoSpaceDE w:val="0"/>
              <w:autoSpaceDN w:val="0"/>
              <w:adjustRightInd w:val="0"/>
              <w:rPr>
                <w:rFonts w:ascii="Tahoma" w:hAnsi="Tahoma" w:cs="Tahoma"/>
                <w:kern w:val="0"/>
                <w:sz w:val="24"/>
                <w:szCs w:val="24"/>
              </w:rPr>
            </w:pPr>
            <w:r w:rsidRPr="0088487D">
              <w:rPr>
                <w:rFonts w:ascii="Tahoma" w:hAnsi="Tahoma" w:cs="Tahoma"/>
                <w:kern w:val="0"/>
                <w:sz w:val="24"/>
                <w:szCs w:val="24"/>
              </w:rPr>
              <w:t>Over-the-counter vaginal moisturisers and lubricants can help. Your GP practice can prescribe you oestrogen that you put in your vagina, which can be provided as a cream, pessary, gel, vaginal tablet or vaginal ring. Vaginal tablets containing oestrogen are available to buy over the counter without prescription, for postmenopausal women over the age of 50 after discussion with a pharmacist.</w:t>
            </w:r>
          </w:p>
          <w:p w14:paraId="3A0A8AB4" w14:textId="77777777" w:rsidR="00431659" w:rsidRPr="0088487D" w:rsidRDefault="00431659" w:rsidP="00431659">
            <w:pPr>
              <w:autoSpaceDE w:val="0"/>
              <w:autoSpaceDN w:val="0"/>
              <w:adjustRightInd w:val="0"/>
              <w:rPr>
                <w:rFonts w:ascii="Tahoma" w:hAnsi="Tahoma" w:cs="Tahoma"/>
                <w:kern w:val="0"/>
                <w:sz w:val="24"/>
                <w:szCs w:val="24"/>
              </w:rPr>
            </w:pPr>
          </w:p>
          <w:p w14:paraId="33B2D1C3" w14:textId="77777777" w:rsidR="00431659" w:rsidRPr="0088487D" w:rsidRDefault="00431659" w:rsidP="00431659">
            <w:pPr>
              <w:tabs>
                <w:tab w:val="left" w:pos="210"/>
              </w:tabs>
              <w:rPr>
                <w:rFonts w:ascii="Tahoma" w:hAnsi="Tahoma" w:cs="Tahoma"/>
                <w:sz w:val="24"/>
                <w:szCs w:val="24"/>
              </w:rPr>
            </w:pPr>
          </w:p>
        </w:tc>
        <w:tc>
          <w:tcPr>
            <w:tcW w:w="5670" w:type="dxa"/>
          </w:tcPr>
          <w:p w14:paraId="34C2CD4D" w14:textId="04DC2CB5" w:rsidR="00431659" w:rsidRPr="00431659" w:rsidRDefault="00431659" w:rsidP="00431659">
            <w:pPr>
              <w:autoSpaceDE w:val="0"/>
              <w:autoSpaceDN w:val="0"/>
              <w:adjustRightInd w:val="0"/>
              <w:rPr>
                <w:rFonts w:ascii="Tahoma" w:hAnsi="Tahoma" w:cs="Tahoma"/>
                <w:kern w:val="0"/>
                <w:sz w:val="24"/>
                <w:szCs w:val="24"/>
                <w:lang w:val="pl-PL"/>
              </w:rPr>
            </w:pPr>
            <w:r w:rsidRPr="00431659">
              <w:rPr>
                <w:rFonts w:ascii="Tahoma" w:hAnsi="Tahoma" w:cs="Tahoma"/>
                <w:kern w:val="0"/>
                <w:sz w:val="24"/>
                <w:szCs w:val="24"/>
                <w:lang w:val="pl-PL"/>
              </w:rPr>
              <w:t xml:space="preserve">Pomocne mogą być dostępne bez recepty środki nawilżające i </w:t>
            </w:r>
            <w:proofErr w:type="spellStart"/>
            <w:r w:rsidRPr="00431659">
              <w:rPr>
                <w:rFonts w:ascii="Tahoma" w:hAnsi="Tahoma" w:cs="Tahoma"/>
                <w:kern w:val="0"/>
                <w:sz w:val="24"/>
                <w:szCs w:val="24"/>
                <w:lang w:val="pl-PL"/>
              </w:rPr>
              <w:t>lubrykanty</w:t>
            </w:r>
            <w:proofErr w:type="spellEnd"/>
            <w:r w:rsidRPr="00431659">
              <w:rPr>
                <w:rFonts w:ascii="Tahoma" w:hAnsi="Tahoma" w:cs="Tahoma"/>
                <w:kern w:val="0"/>
                <w:sz w:val="24"/>
                <w:szCs w:val="24"/>
                <w:lang w:val="pl-PL"/>
              </w:rPr>
              <w:t xml:space="preserve"> dopochwowe. Twoja przychodnia lekarska może przepisać Ci estrogen, który możesz umieścić w pochwie w postaci kremu, </w:t>
            </w:r>
            <w:r w:rsidR="001C6872">
              <w:rPr>
                <w:rFonts w:ascii="Tahoma" w:hAnsi="Tahoma" w:cs="Tahoma"/>
                <w:kern w:val="0"/>
                <w:sz w:val="24"/>
                <w:szCs w:val="24"/>
                <w:lang w:val="pl-PL"/>
              </w:rPr>
              <w:t>krążka</w:t>
            </w:r>
            <w:r w:rsidRPr="00431659">
              <w:rPr>
                <w:rFonts w:ascii="Tahoma" w:hAnsi="Tahoma" w:cs="Tahoma"/>
                <w:kern w:val="0"/>
                <w:sz w:val="24"/>
                <w:szCs w:val="24"/>
                <w:lang w:val="pl-PL"/>
              </w:rPr>
              <w:t>, żelu, tabletki dopochwowej lub pierścienia dopochwowego. Tabletki dopochwowe zawierające estrogen można kupić bez recepty dla kobiet</w:t>
            </w:r>
            <w:r w:rsidR="00437C51">
              <w:rPr>
                <w:rFonts w:ascii="Tahoma" w:hAnsi="Tahoma" w:cs="Tahoma"/>
                <w:kern w:val="0"/>
                <w:sz w:val="24"/>
                <w:szCs w:val="24"/>
                <w:lang w:val="pl-PL"/>
              </w:rPr>
              <w:t>,</w:t>
            </w:r>
            <w:r w:rsidRPr="00431659">
              <w:rPr>
                <w:rFonts w:ascii="Tahoma" w:hAnsi="Tahoma" w:cs="Tahoma"/>
                <w:kern w:val="0"/>
                <w:sz w:val="24"/>
                <w:szCs w:val="24"/>
                <w:lang w:val="pl-PL"/>
              </w:rPr>
              <w:t xml:space="preserve"> </w:t>
            </w:r>
            <w:r w:rsidR="001C6872">
              <w:rPr>
                <w:rFonts w:ascii="Tahoma" w:hAnsi="Tahoma" w:cs="Tahoma"/>
                <w:kern w:val="0"/>
                <w:sz w:val="24"/>
                <w:szCs w:val="24"/>
                <w:lang w:val="pl-PL"/>
              </w:rPr>
              <w:t>które przeszły</w:t>
            </w:r>
            <w:r w:rsidRPr="00431659">
              <w:rPr>
                <w:rFonts w:ascii="Tahoma" w:hAnsi="Tahoma" w:cs="Tahoma"/>
                <w:kern w:val="0"/>
                <w:sz w:val="24"/>
                <w:szCs w:val="24"/>
                <w:lang w:val="pl-PL"/>
              </w:rPr>
              <w:t xml:space="preserve"> menopauz</w:t>
            </w:r>
            <w:r w:rsidR="00437C51">
              <w:rPr>
                <w:rFonts w:ascii="Tahoma" w:hAnsi="Tahoma" w:cs="Tahoma"/>
                <w:kern w:val="0"/>
                <w:sz w:val="24"/>
                <w:szCs w:val="24"/>
                <w:lang w:val="pl-PL"/>
              </w:rPr>
              <w:t xml:space="preserve">ę </w:t>
            </w:r>
            <w:r w:rsidR="001C6872">
              <w:rPr>
                <w:rFonts w:ascii="Tahoma" w:hAnsi="Tahoma" w:cs="Tahoma"/>
                <w:kern w:val="0"/>
                <w:sz w:val="24"/>
                <w:szCs w:val="24"/>
                <w:lang w:val="pl-PL"/>
              </w:rPr>
              <w:t>(</w:t>
            </w:r>
            <w:r w:rsidRPr="00431659">
              <w:rPr>
                <w:rFonts w:ascii="Tahoma" w:hAnsi="Tahoma" w:cs="Tahoma"/>
                <w:kern w:val="0"/>
                <w:sz w:val="24"/>
                <w:szCs w:val="24"/>
                <w:lang w:val="pl-PL"/>
              </w:rPr>
              <w:t>po 50 roku życia</w:t>
            </w:r>
            <w:r w:rsidR="001C6872">
              <w:rPr>
                <w:rFonts w:ascii="Tahoma" w:hAnsi="Tahoma" w:cs="Tahoma"/>
                <w:kern w:val="0"/>
                <w:sz w:val="24"/>
                <w:szCs w:val="24"/>
                <w:lang w:val="pl-PL"/>
              </w:rPr>
              <w:t>)</w:t>
            </w:r>
            <w:r w:rsidRPr="00431659">
              <w:rPr>
                <w:rFonts w:ascii="Tahoma" w:hAnsi="Tahoma" w:cs="Tahoma"/>
                <w:kern w:val="0"/>
                <w:sz w:val="24"/>
                <w:szCs w:val="24"/>
                <w:lang w:val="pl-PL"/>
              </w:rPr>
              <w:t>, po konsultacji z farmaceutą.</w:t>
            </w:r>
          </w:p>
          <w:p w14:paraId="6E2603DF" w14:textId="77777777" w:rsidR="00431659" w:rsidRPr="00431659" w:rsidRDefault="00431659" w:rsidP="00431659">
            <w:pPr>
              <w:rPr>
                <w:b/>
                <w:bCs/>
                <w:sz w:val="28"/>
                <w:szCs w:val="28"/>
                <w:lang w:val="pl-PL"/>
              </w:rPr>
            </w:pPr>
          </w:p>
        </w:tc>
      </w:tr>
      <w:tr w:rsidR="00431659" w:rsidRPr="006556DD" w14:paraId="43B4FE33" w14:textId="77777777" w:rsidTr="007B4680">
        <w:tc>
          <w:tcPr>
            <w:tcW w:w="5797" w:type="dxa"/>
          </w:tcPr>
          <w:p w14:paraId="3BD91685" w14:textId="77777777" w:rsidR="00431659" w:rsidRDefault="00431659" w:rsidP="00431659">
            <w:pPr>
              <w:autoSpaceDE w:val="0"/>
              <w:autoSpaceDN w:val="0"/>
              <w:adjustRightInd w:val="0"/>
              <w:rPr>
                <w:rFonts w:ascii="Tahoma" w:hAnsi="Tahoma" w:cs="Tahoma"/>
                <w:kern w:val="0"/>
                <w:sz w:val="24"/>
                <w:szCs w:val="24"/>
              </w:rPr>
            </w:pPr>
            <w:r w:rsidRPr="0088487D">
              <w:rPr>
                <w:rFonts w:ascii="Tahoma" w:hAnsi="Tahoma" w:cs="Tahoma"/>
                <w:kern w:val="0"/>
                <w:sz w:val="24"/>
                <w:szCs w:val="24"/>
              </w:rPr>
              <w:t>Protecting against weak bones and osteoporosis</w:t>
            </w:r>
          </w:p>
          <w:p w14:paraId="2122B8CA" w14:textId="77777777" w:rsidR="006556DD" w:rsidRPr="0088487D" w:rsidRDefault="006556DD" w:rsidP="00431659">
            <w:pPr>
              <w:autoSpaceDE w:val="0"/>
              <w:autoSpaceDN w:val="0"/>
              <w:adjustRightInd w:val="0"/>
              <w:rPr>
                <w:rFonts w:ascii="Tahoma" w:hAnsi="Tahoma" w:cs="Tahoma"/>
                <w:kern w:val="0"/>
                <w:sz w:val="24"/>
                <w:szCs w:val="24"/>
              </w:rPr>
            </w:pPr>
          </w:p>
          <w:p w14:paraId="47634578" w14:textId="77777777" w:rsidR="00431659" w:rsidRPr="0088487D" w:rsidRDefault="00431659" w:rsidP="00431659">
            <w:pPr>
              <w:autoSpaceDE w:val="0"/>
              <w:autoSpaceDN w:val="0"/>
              <w:adjustRightInd w:val="0"/>
              <w:rPr>
                <w:rFonts w:ascii="Tahoma" w:hAnsi="Tahoma" w:cs="Tahoma"/>
                <w:kern w:val="0"/>
                <w:sz w:val="24"/>
                <w:szCs w:val="24"/>
              </w:rPr>
            </w:pPr>
            <w:r w:rsidRPr="0088487D">
              <w:rPr>
                <w:rFonts w:ascii="Tahoma" w:hAnsi="Tahoma" w:cs="Tahoma"/>
                <w:kern w:val="0"/>
                <w:sz w:val="24"/>
                <w:szCs w:val="24"/>
              </w:rPr>
              <w:t xml:space="preserve">HRT protects against bone loss. In </w:t>
            </w:r>
            <w:proofErr w:type="gramStart"/>
            <w:r w:rsidRPr="0088487D">
              <w:rPr>
                <w:rFonts w:ascii="Tahoma" w:hAnsi="Tahoma" w:cs="Tahoma"/>
                <w:kern w:val="0"/>
                <w:sz w:val="24"/>
                <w:szCs w:val="24"/>
              </w:rPr>
              <w:t>addition</w:t>
            </w:r>
            <w:proofErr w:type="gramEnd"/>
            <w:r w:rsidRPr="0088487D">
              <w:rPr>
                <w:rFonts w:ascii="Tahoma" w:hAnsi="Tahoma" w:cs="Tahoma"/>
                <w:kern w:val="0"/>
                <w:sz w:val="24"/>
                <w:szCs w:val="24"/>
              </w:rPr>
              <w:t xml:space="preserve"> you can:</w:t>
            </w:r>
          </w:p>
          <w:p w14:paraId="27A6EC85" w14:textId="77777777" w:rsidR="00431659" w:rsidRPr="0088487D" w:rsidRDefault="00431659" w:rsidP="00431659">
            <w:pPr>
              <w:tabs>
                <w:tab w:val="left" w:pos="1540"/>
              </w:tabs>
              <w:rPr>
                <w:rFonts w:ascii="Tahoma" w:hAnsi="Tahoma" w:cs="Tahoma"/>
                <w:sz w:val="24"/>
                <w:szCs w:val="24"/>
              </w:rPr>
            </w:pPr>
          </w:p>
        </w:tc>
        <w:tc>
          <w:tcPr>
            <w:tcW w:w="5670" w:type="dxa"/>
          </w:tcPr>
          <w:p w14:paraId="32A51EBD" w14:textId="3DFD95EF" w:rsidR="006556DD" w:rsidRPr="00431659" w:rsidRDefault="006556DD" w:rsidP="008217C5">
            <w:pPr>
              <w:autoSpaceDE w:val="0"/>
              <w:autoSpaceDN w:val="0"/>
              <w:adjustRightInd w:val="0"/>
              <w:rPr>
                <w:rFonts w:ascii="Tahoma" w:hAnsi="Tahoma" w:cs="Tahoma"/>
                <w:kern w:val="0"/>
                <w:sz w:val="24"/>
                <w:szCs w:val="24"/>
                <w:lang w:val="pl-PL"/>
              </w:rPr>
            </w:pPr>
            <w:r>
              <w:rPr>
                <w:rFonts w:ascii="Tahoma" w:hAnsi="Tahoma" w:cs="Tahoma"/>
                <w:kern w:val="0"/>
                <w:sz w:val="24"/>
                <w:szCs w:val="24"/>
                <w:lang w:val="pl-PL"/>
              </w:rPr>
              <w:t>Ochrona przed</w:t>
            </w:r>
            <w:r w:rsidR="00431659" w:rsidRPr="00431659">
              <w:rPr>
                <w:rFonts w:ascii="Tahoma" w:hAnsi="Tahoma" w:cs="Tahoma"/>
                <w:kern w:val="0"/>
                <w:sz w:val="24"/>
                <w:szCs w:val="24"/>
                <w:lang w:val="pl-PL"/>
              </w:rPr>
              <w:t xml:space="preserve"> słabym</w:t>
            </w:r>
            <w:r>
              <w:rPr>
                <w:rFonts w:ascii="Tahoma" w:hAnsi="Tahoma" w:cs="Tahoma"/>
                <w:kern w:val="0"/>
                <w:sz w:val="24"/>
                <w:szCs w:val="24"/>
                <w:lang w:val="pl-PL"/>
              </w:rPr>
              <w:t>i</w:t>
            </w:r>
            <w:r w:rsidR="00431659" w:rsidRPr="00431659">
              <w:rPr>
                <w:rFonts w:ascii="Tahoma" w:hAnsi="Tahoma" w:cs="Tahoma"/>
                <w:kern w:val="0"/>
                <w:sz w:val="24"/>
                <w:szCs w:val="24"/>
                <w:lang w:val="pl-PL"/>
              </w:rPr>
              <w:t xml:space="preserve"> koś</w:t>
            </w:r>
            <w:r w:rsidR="00437C51">
              <w:rPr>
                <w:rFonts w:ascii="Tahoma" w:hAnsi="Tahoma" w:cs="Tahoma"/>
                <w:kern w:val="0"/>
                <w:sz w:val="24"/>
                <w:szCs w:val="24"/>
                <w:lang w:val="pl-PL"/>
              </w:rPr>
              <w:t>ćmi</w:t>
            </w:r>
            <w:r w:rsidR="00431659" w:rsidRPr="00431659">
              <w:rPr>
                <w:rFonts w:ascii="Tahoma" w:hAnsi="Tahoma" w:cs="Tahoma"/>
                <w:kern w:val="0"/>
                <w:sz w:val="24"/>
                <w:szCs w:val="24"/>
                <w:lang w:val="pl-PL"/>
              </w:rPr>
              <w:t xml:space="preserve"> i osteoporoz</w:t>
            </w:r>
            <w:r>
              <w:rPr>
                <w:rFonts w:ascii="Tahoma" w:hAnsi="Tahoma" w:cs="Tahoma"/>
                <w:kern w:val="0"/>
                <w:sz w:val="24"/>
                <w:szCs w:val="24"/>
                <w:lang w:val="pl-PL"/>
              </w:rPr>
              <w:t>ą</w:t>
            </w:r>
          </w:p>
          <w:p w14:paraId="336762A8" w14:textId="77777777" w:rsidR="006556DD" w:rsidRDefault="006556DD" w:rsidP="00431659">
            <w:pPr>
              <w:autoSpaceDE w:val="0"/>
              <w:autoSpaceDN w:val="0"/>
              <w:adjustRightInd w:val="0"/>
              <w:rPr>
                <w:rFonts w:ascii="Tahoma" w:hAnsi="Tahoma" w:cs="Tahoma"/>
                <w:kern w:val="0"/>
                <w:sz w:val="24"/>
                <w:szCs w:val="24"/>
                <w:lang w:val="pl-PL"/>
              </w:rPr>
            </w:pPr>
          </w:p>
          <w:p w14:paraId="0273D97C" w14:textId="6022D58D" w:rsidR="00431659" w:rsidRPr="00F02D35" w:rsidRDefault="00431659" w:rsidP="00431659">
            <w:pPr>
              <w:autoSpaceDE w:val="0"/>
              <w:autoSpaceDN w:val="0"/>
              <w:adjustRightInd w:val="0"/>
              <w:rPr>
                <w:rFonts w:ascii="Tahoma" w:hAnsi="Tahoma" w:cs="Tahoma"/>
                <w:kern w:val="0"/>
                <w:sz w:val="24"/>
                <w:szCs w:val="24"/>
                <w:lang w:val="pl-PL"/>
              </w:rPr>
            </w:pPr>
            <w:r w:rsidRPr="00431659">
              <w:rPr>
                <w:rFonts w:ascii="Tahoma" w:hAnsi="Tahoma" w:cs="Tahoma"/>
                <w:kern w:val="0"/>
                <w:sz w:val="24"/>
                <w:szCs w:val="24"/>
                <w:lang w:val="pl-PL"/>
              </w:rPr>
              <w:t>H</w:t>
            </w:r>
            <w:r w:rsidR="00F02D35">
              <w:rPr>
                <w:rFonts w:ascii="Tahoma" w:hAnsi="Tahoma" w:cs="Tahoma"/>
                <w:kern w:val="0"/>
                <w:sz w:val="24"/>
                <w:szCs w:val="24"/>
                <w:lang w:val="pl-PL"/>
              </w:rPr>
              <w:t>RT</w:t>
            </w:r>
            <w:r w:rsidRPr="00431659">
              <w:rPr>
                <w:rFonts w:ascii="Tahoma" w:hAnsi="Tahoma" w:cs="Tahoma"/>
                <w:kern w:val="0"/>
                <w:sz w:val="24"/>
                <w:szCs w:val="24"/>
                <w:lang w:val="pl-PL"/>
              </w:rPr>
              <w:t xml:space="preserve"> chroni przed utratą masy kostnej. </w:t>
            </w:r>
            <w:r w:rsidRPr="00F02D35">
              <w:rPr>
                <w:rFonts w:ascii="Tahoma" w:hAnsi="Tahoma" w:cs="Tahoma"/>
                <w:kern w:val="0"/>
                <w:sz w:val="24"/>
                <w:szCs w:val="24"/>
                <w:lang w:val="pl-PL"/>
              </w:rPr>
              <w:t xml:space="preserve">Ponadto </w:t>
            </w:r>
            <w:proofErr w:type="gramStart"/>
            <w:r w:rsidRPr="00F02D35">
              <w:rPr>
                <w:rFonts w:ascii="Tahoma" w:hAnsi="Tahoma" w:cs="Tahoma"/>
                <w:kern w:val="0"/>
                <w:sz w:val="24"/>
                <w:szCs w:val="24"/>
                <w:lang w:val="pl-PL"/>
              </w:rPr>
              <w:t>możesz :</w:t>
            </w:r>
            <w:proofErr w:type="gramEnd"/>
          </w:p>
          <w:p w14:paraId="49CC7518" w14:textId="77777777" w:rsidR="00431659" w:rsidRPr="00F02D35" w:rsidRDefault="00431659" w:rsidP="00431659">
            <w:pPr>
              <w:rPr>
                <w:b/>
                <w:bCs/>
                <w:sz w:val="28"/>
                <w:szCs w:val="28"/>
                <w:lang w:val="pl-PL"/>
              </w:rPr>
            </w:pPr>
          </w:p>
        </w:tc>
      </w:tr>
      <w:tr w:rsidR="00431659" w:rsidRPr="008217C5" w14:paraId="4E2F322F" w14:textId="77777777" w:rsidTr="007B4680">
        <w:tc>
          <w:tcPr>
            <w:tcW w:w="5797" w:type="dxa"/>
          </w:tcPr>
          <w:p w14:paraId="4A292916" w14:textId="77777777" w:rsidR="00431659" w:rsidRPr="0088487D" w:rsidRDefault="00431659" w:rsidP="00431659">
            <w:pPr>
              <w:spacing w:after="160" w:line="259" w:lineRule="auto"/>
              <w:contextualSpacing/>
              <w:rPr>
                <w:rFonts w:ascii="Tahoma" w:hAnsi="Tahoma" w:cs="Tahoma"/>
                <w:sz w:val="24"/>
                <w:szCs w:val="24"/>
              </w:rPr>
            </w:pPr>
            <w:r w:rsidRPr="0088487D">
              <w:rPr>
                <w:rFonts w:ascii="Tahoma" w:hAnsi="Tahoma" w:cs="Tahoma"/>
                <w:sz w:val="24"/>
                <w:szCs w:val="24"/>
              </w:rPr>
              <w:t>take regular weight bearing physical exercise.</w:t>
            </w:r>
          </w:p>
          <w:p w14:paraId="1188B443" w14:textId="77777777" w:rsidR="00431659" w:rsidRPr="0088487D" w:rsidRDefault="00431659" w:rsidP="00431659">
            <w:pPr>
              <w:ind w:firstLine="720"/>
              <w:rPr>
                <w:rFonts w:ascii="Tahoma" w:hAnsi="Tahoma" w:cs="Tahoma"/>
                <w:sz w:val="24"/>
                <w:szCs w:val="24"/>
              </w:rPr>
            </w:pPr>
          </w:p>
        </w:tc>
        <w:tc>
          <w:tcPr>
            <w:tcW w:w="5670" w:type="dxa"/>
          </w:tcPr>
          <w:p w14:paraId="4E18CA3B" w14:textId="2A528FA9" w:rsidR="00431659" w:rsidRPr="00431659" w:rsidRDefault="00F02D35" w:rsidP="00431659">
            <w:pPr>
              <w:spacing w:after="160" w:line="259" w:lineRule="auto"/>
              <w:contextualSpacing/>
              <w:rPr>
                <w:rFonts w:ascii="Tahoma" w:hAnsi="Tahoma" w:cs="Tahoma"/>
                <w:sz w:val="24"/>
                <w:szCs w:val="24"/>
                <w:lang w:val="pl-PL"/>
              </w:rPr>
            </w:pPr>
            <w:r>
              <w:rPr>
                <w:rFonts w:ascii="Tahoma" w:hAnsi="Tahoma" w:cs="Tahoma"/>
                <w:sz w:val="24"/>
                <w:szCs w:val="24"/>
                <w:lang w:val="pl-PL"/>
              </w:rPr>
              <w:t>wykonywać</w:t>
            </w:r>
            <w:r w:rsidR="00431659" w:rsidRPr="00431659">
              <w:rPr>
                <w:rFonts w:ascii="Tahoma" w:hAnsi="Tahoma" w:cs="Tahoma"/>
                <w:sz w:val="24"/>
                <w:szCs w:val="24"/>
                <w:lang w:val="pl-PL"/>
              </w:rPr>
              <w:t xml:space="preserve"> regularne ćwiczenia fizyczne z obciążeniem.</w:t>
            </w:r>
          </w:p>
          <w:p w14:paraId="447817A0" w14:textId="77777777" w:rsidR="00431659" w:rsidRPr="00431659" w:rsidRDefault="00431659" w:rsidP="00431659">
            <w:pPr>
              <w:rPr>
                <w:b/>
                <w:bCs/>
                <w:sz w:val="28"/>
                <w:szCs w:val="28"/>
                <w:lang w:val="pl-PL"/>
              </w:rPr>
            </w:pPr>
          </w:p>
        </w:tc>
      </w:tr>
      <w:tr w:rsidR="00431659" w:rsidRPr="008217C5" w14:paraId="11309726" w14:textId="77777777" w:rsidTr="007B4680">
        <w:tc>
          <w:tcPr>
            <w:tcW w:w="5797" w:type="dxa"/>
          </w:tcPr>
          <w:p w14:paraId="0415C930" w14:textId="083A23F1" w:rsidR="00431659" w:rsidRPr="0088487D" w:rsidRDefault="00431659" w:rsidP="00431659">
            <w:pPr>
              <w:spacing w:after="160" w:line="259" w:lineRule="auto"/>
              <w:contextualSpacing/>
              <w:rPr>
                <w:rFonts w:ascii="Tahoma" w:hAnsi="Tahoma" w:cs="Tahoma"/>
                <w:sz w:val="24"/>
                <w:szCs w:val="24"/>
              </w:rPr>
            </w:pPr>
            <w:r w:rsidRPr="0088487D">
              <w:rPr>
                <w:rFonts w:ascii="Tahoma" w:hAnsi="Tahoma" w:cs="Tahoma"/>
                <w:sz w:val="24"/>
                <w:szCs w:val="24"/>
              </w:rPr>
              <w:t>eat a healthy diet including fruit and vegetables and food rich in calcium, such</w:t>
            </w:r>
            <w:r>
              <w:rPr>
                <w:rFonts w:ascii="Tahoma" w:hAnsi="Tahoma" w:cs="Tahoma"/>
                <w:sz w:val="24"/>
                <w:szCs w:val="24"/>
              </w:rPr>
              <w:t xml:space="preserve"> </w:t>
            </w:r>
            <w:r w:rsidRPr="0088487D">
              <w:rPr>
                <w:rFonts w:ascii="Tahoma" w:hAnsi="Tahoma" w:cs="Tahoma"/>
                <w:sz w:val="24"/>
                <w:szCs w:val="24"/>
              </w:rPr>
              <w:t>as low-fat milk and yoghurt</w:t>
            </w:r>
          </w:p>
          <w:p w14:paraId="03A525D8" w14:textId="77777777" w:rsidR="00431659" w:rsidRPr="0088487D" w:rsidRDefault="00431659" w:rsidP="00431659">
            <w:pPr>
              <w:ind w:firstLine="720"/>
              <w:rPr>
                <w:rFonts w:ascii="Tahoma" w:hAnsi="Tahoma" w:cs="Tahoma"/>
                <w:sz w:val="24"/>
                <w:szCs w:val="24"/>
              </w:rPr>
            </w:pPr>
          </w:p>
        </w:tc>
        <w:tc>
          <w:tcPr>
            <w:tcW w:w="5670" w:type="dxa"/>
          </w:tcPr>
          <w:p w14:paraId="1A8785F1" w14:textId="05EFC62F" w:rsidR="00431659" w:rsidRPr="00431659" w:rsidRDefault="00431659" w:rsidP="00431659">
            <w:pPr>
              <w:spacing w:after="160" w:line="259" w:lineRule="auto"/>
              <w:contextualSpacing/>
              <w:rPr>
                <w:rFonts w:ascii="Tahoma" w:hAnsi="Tahoma" w:cs="Tahoma"/>
                <w:sz w:val="24"/>
                <w:szCs w:val="24"/>
                <w:lang w:val="pl-PL"/>
              </w:rPr>
            </w:pPr>
            <w:r w:rsidRPr="00431659">
              <w:rPr>
                <w:rFonts w:ascii="Tahoma" w:hAnsi="Tahoma" w:cs="Tahoma"/>
                <w:sz w:val="24"/>
                <w:szCs w:val="24"/>
                <w:lang w:val="pl-PL"/>
              </w:rPr>
              <w:t>stos</w:t>
            </w:r>
            <w:r w:rsidR="00F02D35">
              <w:rPr>
                <w:rFonts w:ascii="Tahoma" w:hAnsi="Tahoma" w:cs="Tahoma"/>
                <w:sz w:val="24"/>
                <w:szCs w:val="24"/>
                <w:lang w:val="pl-PL"/>
              </w:rPr>
              <w:t>ować</w:t>
            </w:r>
            <w:r w:rsidRPr="00431659">
              <w:rPr>
                <w:rFonts w:ascii="Tahoma" w:hAnsi="Tahoma" w:cs="Tahoma"/>
                <w:sz w:val="24"/>
                <w:szCs w:val="24"/>
                <w:lang w:val="pl-PL"/>
              </w:rPr>
              <w:t xml:space="preserve"> zdrową dietę, zawierającą owoce i warzywa oraz żywność bogatą w wapń, taką jak mleko o niskiej zawartości tłuszczu i jogurt</w:t>
            </w:r>
          </w:p>
          <w:p w14:paraId="71A9911A" w14:textId="77777777" w:rsidR="00431659" w:rsidRPr="00431659" w:rsidRDefault="00431659" w:rsidP="00431659">
            <w:pPr>
              <w:rPr>
                <w:b/>
                <w:bCs/>
                <w:sz w:val="28"/>
                <w:szCs w:val="28"/>
                <w:lang w:val="pl-PL"/>
              </w:rPr>
            </w:pPr>
          </w:p>
        </w:tc>
      </w:tr>
      <w:tr w:rsidR="00431659" w:rsidRPr="008217C5" w14:paraId="79ACFEE5" w14:textId="77777777" w:rsidTr="007B4680">
        <w:tc>
          <w:tcPr>
            <w:tcW w:w="5797" w:type="dxa"/>
          </w:tcPr>
          <w:p w14:paraId="79D190D2" w14:textId="77777777" w:rsidR="00431659" w:rsidRPr="0088487D" w:rsidRDefault="00431659" w:rsidP="00431659">
            <w:pPr>
              <w:spacing w:after="160" w:line="259" w:lineRule="auto"/>
              <w:contextualSpacing/>
              <w:rPr>
                <w:rFonts w:ascii="Tahoma" w:hAnsi="Tahoma" w:cs="Tahoma"/>
                <w:sz w:val="24"/>
                <w:szCs w:val="24"/>
              </w:rPr>
            </w:pPr>
            <w:r w:rsidRPr="0088487D">
              <w:rPr>
                <w:rFonts w:ascii="Tahoma" w:hAnsi="Tahoma" w:cs="Tahoma"/>
                <w:sz w:val="24"/>
                <w:szCs w:val="24"/>
              </w:rPr>
              <w:t>boost your vitamin D - take vitamin D supplements and get some sunlight</w:t>
            </w:r>
          </w:p>
          <w:p w14:paraId="1023344C" w14:textId="77777777" w:rsidR="00431659" w:rsidRPr="0088487D" w:rsidRDefault="00431659" w:rsidP="00431659">
            <w:pPr>
              <w:shd w:val="clear" w:color="auto" w:fill="FFFFFF" w:themeFill="background1"/>
              <w:ind w:firstLine="720"/>
              <w:rPr>
                <w:rFonts w:ascii="Tahoma" w:hAnsi="Tahoma" w:cs="Tahoma"/>
                <w:sz w:val="24"/>
                <w:szCs w:val="24"/>
              </w:rPr>
            </w:pPr>
          </w:p>
        </w:tc>
        <w:tc>
          <w:tcPr>
            <w:tcW w:w="5670" w:type="dxa"/>
          </w:tcPr>
          <w:p w14:paraId="3199F085" w14:textId="3FF5488D" w:rsidR="00431659" w:rsidRPr="00431659" w:rsidRDefault="00431659" w:rsidP="00431659">
            <w:pPr>
              <w:rPr>
                <w:lang w:val="pl-PL"/>
              </w:rPr>
            </w:pPr>
            <w:r w:rsidRPr="00431659">
              <w:rPr>
                <w:rFonts w:ascii="Tahoma" w:hAnsi="Tahoma" w:cs="Tahoma"/>
                <w:sz w:val="24"/>
                <w:szCs w:val="24"/>
                <w:lang w:val="pl-PL"/>
              </w:rPr>
              <w:t>zwiększ</w:t>
            </w:r>
            <w:r w:rsidR="00F02D35">
              <w:rPr>
                <w:rFonts w:ascii="Tahoma" w:hAnsi="Tahoma" w:cs="Tahoma"/>
                <w:sz w:val="24"/>
                <w:szCs w:val="24"/>
                <w:lang w:val="pl-PL"/>
              </w:rPr>
              <w:t>yć</w:t>
            </w:r>
            <w:r w:rsidRPr="00431659">
              <w:rPr>
                <w:rFonts w:ascii="Tahoma" w:hAnsi="Tahoma" w:cs="Tahoma"/>
                <w:sz w:val="24"/>
                <w:szCs w:val="24"/>
                <w:lang w:val="pl-PL"/>
              </w:rPr>
              <w:t xml:space="preserve"> poziom witaminy D – przyjmuj</w:t>
            </w:r>
            <w:r w:rsidR="00F02D35">
              <w:rPr>
                <w:rFonts w:ascii="Tahoma" w:hAnsi="Tahoma" w:cs="Tahoma"/>
                <w:sz w:val="24"/>
                <w:szCs w:val="24"/>
                <w:lang w:val="pl-PL"/>
              </w:rPr>
              <w:t>ąc</w:t>
            </w:r>
            <w:r w:rsidRPr="00431659">
              <w:rPr>
                <w:rFonts w:ascii="Tahoma" w:hAnsi="Tahoma" w:cs="Tahoma"/>
                <w:sz w:val="24"/>
                <w:szCs w:val="24"/>
                <w:lang w:val="pl-PL"/>
              </w:rPr>
              <w:t xml:space="preserve"> suplementy witaminy D i korzystaj</w:t>
            </w:r>
            <w:r w:rsidR="00F02D35">
              <w:rPr>
                <w:rFonts w:ascii="Tahoma" w:hAnsi="Tahoma" w:cs="Tahoma"/>
                <w:sz w:val="24"/>
                <w:szCs w:val="24"/>
                <w:lang w:val="pl-PL"/>
              </w:rPr>
              <w:t>ąc</w:t>
            </w:r>
            <w:r w:rsidRPr="00431659">
              <w:rPr>
                <w:rFonts w:ascii="Tahoma" w:hAnsi="Tahoma" w:cs="Tahoma"/>
                <w:sz w:val="24"/>
                <w:szCs w:val="24"/>
                <w:lang w:val="pl-PL"/>
              </w:rPr>
              <w:t xml:space="preserve"> ze światła słonecznego</w:t>
            </w:r>
          </w:p>
        </w:tc>
      </w:tr>
      <w:tr w:rsidR="00431659" w:rsidRPr="008217C5" w14:paraId="6A3986B4" w14:textId="77777777" w:rsidTr="007B4680">
        <w:tc>
          <w:tcPr>
            <w:tcW w:w="5797" w:type="dxa"/>
          </w:tcPr>
          <w:p w14:paraId="30967FD2" w14:textId="1CC6866A" w:rsidR="00431659" w:rsidRPr="0088487D" w:rsidRDefault="00431659" w:rsidP="00431659">
            <w:pPr>
              <w:spacing w:after="160" w:line="259" w:lineRule="auto"/>
              <w:contextualSpacing/>
              <w:rPr>
                <w:rFonts w:ascii="Tahoma" w:hAnsi="Tahoma" w:cs="Tahoma"/>
                <w:sz w:val="24"/>
                <w:szCs w:val="24"/>
              </w:rPr>
            </w:pPr>
            <w:r w:rsidRPr="0088487D">
              <w:rPr>
                <w:rFonts w:ascii="Tahoma" w:hAnsi="Tahoma" w:cs="Tahoma"/>
                <w:sz w:val="24"/>
                <w:szCs w:val="24"/>
              </w:rPr>
              <w:t>cut down alcohol and stop smoking.</w:t>
            </w:r>
          </w:p>
          <w:p w14:paraId="7CBB9C8F" w14:textId="18B25D9A" w:rsidR="00431659" w:rsidRPr="0088487D" w:rsidRDefault="00431659" w:rsidP="00431659">
            <w:pPr>
              <w:tabs>
                <w:tab w:val="left" w:pos="1074"/>
              </w:tabs>
              <w:rPr>
                <w:rFonts w:ascii="Tahoma" w:hAnsi="Tahoma" w:cs="Tahoma"/>
                <w:sz w:val="24"/>
                <w:szCs w:val="24"/>
              </w:rPr>
            </w:pPr>
          </w:p>
        </w:tc>
        <w:tc>
          <w:tcPr>
            <w:tcW w:w="5670" w:type="dxa"/>
          </w:tcPr>
          <w:p w14:paraId="0F0BFA98" w14:textId="7BA52C54" w:rsidR="00431659" w:rsidRPr="00431659" w:rsidRDefault="00F02D35" w:rsidP="00431659">
            <w:pPr>
              <w:spacing w:after="160" w:line="259" w:lineRule="auto"/>
              <w:contextualSpacing/>
              <w:rPr>
                <w:rFonts w:ascii="Tahoma" w:hAnsi="Tahoma" w:cs="Tahoma"/>
                <w:sz w:val="24"/>
                <w:szCs w:val="24"/>
                <w:lang w:val="pl-PL"/>
              </w:rPr>
            </w:pPr>
            <w:r>
              <w:rPr>
                <w:rFonts w:ascii="Tahoma" w:hAnsi="Tahoma" w:cs="Tahoma"/>
                <w:sz w:val="24"/>
                <w:szCs w:val="24"/>
                <w:lang w:val="pl-PL"/>
              </w:rPr>
              <w:t>o</w:t>
            </w:r>
            <w:r w:rsidR="00431659" w:rsidRPr="00431659">
              <w:rPr>
                <w:rFonts w:ascii="Tahoma" w:hAnsi="Tahoma" w:cs="Tahoma"/>
                <w:sz w:val="24"/>
                <w:szCs w:val="24"/>
                <w:lang w:val="pl-PL"/>
              </w:rPr>
              <w:t>granicz</w:t>
            </w:r>
            <w:r>
              <w:rPr>
                <w:rFonts w:ascii="Tahoma" w:hAnsi="Tahoma" w:cs="Tahoma"/>
                <w:sz w:val="24"/>
                <w:szCs w:val="24"/>
                <w:lang w:val="pl-PL"/>
              </w:rPr>
              <w:t>yć spożywanie</w:t>
            </w:r>
            <w:r w:rsidR="00431659" w:rsidRPr="00431659">
              <w:rPr>
                <w:rFonts w:ascii="Tahoma" w:hAnsi="Tahoma" w:cs="Tahoma"/>
                <w:sz w:val="24"/>
                <w:szCs w:val="24"/>
                <w:lang w:val="pl-PL"/>
              </w:rPr>
              <w:t xml:space="preserve"> alkohol</w:t>
            </w:r>
            <w:r>
              <w:rPr>
                <w:rFonts w:ascii="Tahoma" w:hAnsi="Tahoma" w:cs="Tahoma"/>
                <w:sz w:val="24"/>
                <w:szCs w:val="24"/>
                <w:lang w:val="pl-PL"/>
              </w:rPr>
              <w:t>u</w:t>
            </w:r>
            <w:r w:rsidR="00431659" w:rsidRPr="00431659">
              <w:rPr>
                <w:rFonts w:ascii="Tahoma" w:hAnsi="Tahoma" w:cs="Tahoma"/>
                <w:sz w:val="24"/>
                <w:szCs w:val="24"/>
                <w:lang w:val="pl-PL"/>
              </w:rPr>
              <w:t xml:space="preserve"> i rzu</w:t>
            </w:r>
            <w:r>
              <w:rPr>
                <w:rFonts w:ascii="Tahoma" w:hAnsi="Tahoma" w:cs="Tahoma"/>
                <w:sz w:val="24"/>
                <w:szCs w:val="24"/>
                <w:lang w:val="pl-PL"/>
              </w:rPr>
              <w:t>cić</w:t>
            </w:r>
            <w:r w:rsidR="00431659" w:rsidRPr="00431659">
              <w:rPr>
                <w:rFonts w:ascii="Tahoma" w:hAnsi="Tahoma" w:cs="Tahoma"/>
                <w:sz w:val="24"/>
                <w:szCs w:val="24"/>
                <w:lang w:val="pl-PL"/>
              </w:rPr>
              <w:t xml:space="preserve"> palenie.</w:t>
            </w:r>
          </w:p>
          <w:p w14:paraId="44722671" w14:textId="77777777" w:rsidR="00431659" w:rsidRPr="00431659" w:rsidRDefault="00431659" w:rsidP="00431659">
            <w:pPr>
              <w:rPr>
                <w:b/>
                <w:bCs/>
                <w:sz w:val="28"/>
                <w:szCs w:val="28"/>
                <w:lang w:val="pl-PL"/>
              </w:rPr>
            </w:pPr>
          </w:p>
        </w:tc>
      </w:tr>
      <w:tr w:rsidR="00431659" w:rsidRPr="00892E73" w14:paraId="14437FF8" w14:textId="77777777" w:rsidTr="007B4680">
        <w:tc>
          <w:tcPr>
            <w:tcW w:w="5797" w:type="dxa"/>
          </w:tcPr>
          <w:p w14:paraId="0798984D" w14:textId="60103B0F" w:rsidR="00431659" w:rsidRPr="00BC5B92" w:rsidRDefault="00431659" w:rsidP="00431659">
            <w:pPr>
              <w:jc w:val="center"/>
              <w:rPr>
                <w:rFonts w:cstheme="minorHAnsi"/>
              </w:rPr>
            </w:pPr>
            <w:r>
              <w:rPr>
                <w:b/>
                <w:bCs/>
                <w:sz w:val="28"/>
                <w:szCs w:val="28"/>
              </w:rPr>
              <w:t>End of the source text</w:t>
            </w:r>
          </w:p>
        </w:tc>
        <w:tc>
          <w:tcPr>
            <w:tcW w:w="5670" w:type="dxa"/>
          </w:tcPr>
          <w:p w14:paraId="04177DD8" w14:textId="69B69506" w:rsidR="00431659" w:rsidRPr="00892E73" w:rsidRDefault="00431659" w:rsidP="00431659">
            <w:pPr>
              <w:jc w:val="center"/>
              <w:rPr>
                <w:b/>
                <w:bCs/>
                <w:sz w:val="28"/>
                <w:szCs w:val="28"/>
              </w:rPr>
            </w:pPr>
            <w:r>
              <w:rPr>
                <w:b/>
                <w:bCs/>
                <w:sz w:val="28"/>
                <w:szCs w:val="28"/>
              </w:rPr>
              <w:t>End of the t</w:t>
            </w:r>
            <w:r w:rsidRPr="00892E73">
              <w:rPr>
                <w:b/>
                <w:bCs/>
                <w:sz w:val="28"/>
                <w:szCs w:val="28"/>
              </w:rPr>
              <w:t>ranslation</w:t>
            </w:r>
          </w:p>
        </w:tc>
      </w:tr>
    </w:tbl>
    <w:p w14:paraId="5B70193B" w14:textId="77777777" w:rsidR="006E0AF2" w:rsidRPr="00C508ED" w:rsidRDefault="006E0AF2">
      <w:pPr>
        <w:rPr>
          <w:rFonts w:cstheme="minorHAnsi"/>
          <w:sz w:val="24"/>
          <w:szCs w:val="24"/>
        </w:rPr>
      </w:pPr>
    </w:p>
    <w:sectPr w:rsidR="006E0AF2" w:rsidRPr="00C508ED" w:rsidSect="00892E73">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LT-57Cn">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gnPainter-HouseScript">
    <w:altName w:val="Calibri"/>
    <w:panose1 w:val="00000000000000000000"/>
    <w:charset w:val="00"/>
    <w:family w:val="script"/>
    <w:notTrueType/>
    <w:pitch w:val="default"/>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8593D"/>
    <w:multiLevelType w:val="hybridMultilevel"/>
    <w:tmpl w:val="7B82C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715670"/>
    <w:multiLevelType w:val="hybridMultilevel"/>
    <w:tmpl w:val="89224E7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48145B68"/>
    <w:multiLevelType w:val="hybridMultilevel"/>
    <w:tmpl w:val="201C357A"/>
    <w:lvl w:ilvl="0" w:tplc="93D61E48">
      <w:numFmt w:val="bullet"/>
      <w:lvlText w:val="•"/>
      <w:lvlJc w:val="left"/>
      <w:pPr>
        <w:ind w:left="720" w:hanging="360"/>
      </w:pPr>
      <w:rPr>
        <w:rFonts w:ascii="FrutigerLT-57Cn" w:eastAsiaTheme="minorHAnsi" w:hAnsi="FrutigerLT-57Cn" w:cs="FrutigerLT-57C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1478DE"/>
    <w:multiLevelType w:val="hybridMultilevel"/>
    <w:tmpl w:val="8220A8F6"/>
    <w:lvl w:ilvl="0" w:tplc="6834FA2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D579AB"/>
    <w:multiLevelType w:val="hybridMultilevel"/>
    <w:tmpl w:val="72907D1C"/>
    <w:lvl w:ilvl="0" w:tplc="08090001">
      <w:start w:val="1"/>
      <w:numFmt w:val="bullet"/>
      <w:lvlText w:val=""/>
      <w:lvlJc w:val="left"/>
      <w:pPr>
        <w:ind w:left="720" w:hanging="360"/>
      </w:pPr>
      <w:rPr>
        <w:rFonts w:ascii="Symbol" w:hAnsi="Symbol" w:hint="default"/>
      </w:rPr>
    </w:lvl>
    <w:lvl w:ilvl="1" w:tplc="AF062AD4">
      <w:numFmt w:val="bullet"/>
      <w:lvlText w:val="•"/>
      <w:lvlJc w:val="left"/>
      <w:pPr>
        <w:ind w:left="1440" w:hanging="360"/>
      </w:pPr>
      <w:rPr>
        <w:rFonts w:ascii="Arial" w:eastAsiaTheme="minorHAnsi" w:hAnsi="Arial" w:cs="Arial"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675372"/>
    <w:multiLevelType w:val="hybridMultilevel"/>
    <w:tmpl w:val="806290B2"/>
    <w:lvl w:ilvl="0" w:tplc="6834FA2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E1738A"/>
    <w:multiLevelType w:val="hybridMultilevel"/>
    <w:tmpl w:val="7B90BD60"/>
    <w:lvl w:ilvl="0" w:tplc="6834FA2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FD3BE5"/>
    <w:multiLevelType w:val="hybridMultilevel"/>
    <w:tmpl w:val="F2A42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60763404">
    <w:abstractNumId w:val="1"/>
  </w:num>
  <w:num w:numId="2" w16cid:durableId="1603561720">
    <w:abstractNumId w:val="3"/>
  </w:num>
  <w:num w:numId="3" w16cid:durableId="93407794">
    <w:abstractNumId w:val="5"/>
  </w:num>
  <w:num w:numId="4" w16cid:durableId="877082554">
    <w:abstractNumId w:val="0"/>
  </w:num>
  <w:num w:numId="5" w16cid:durableId="1173491738">
    <w:abstractNumId w:val="6"/>
  </w:num>
  <w:num w:numId="6" w16cid:durableId="1225291162">
    <w:abstractNumId w:val="4"/>
  </w:num>
  <w:num w:numId="7" w16cid:durableId="2029913891">
    <w:abstractNumId w:val="7"/>
  </w:num>
  <w:num w:numId="8" w16cid:durableId="18425060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E73"/>
    <w:rsid w:val="00001109"/>
    <w:rsid w:val="00010FEE"/>
    <w:rsid w:val="00014BF6"/>
    <w:rsid w:val="00022654"/>
    <w:rsid w:val="000267DA"/>
    <w:rsid w:val="00047989"/>
    <w:rsid w:val="000538A7"/>
    <w:rsid w:val="00077AF8"/>
    <w:rsid w:val="000814C3"/>
    <w:rsid w:val="00091126"/>
    <w:rsid w:val="000911FB"/>
    <w:rsid w:val="00091CEC"/>
    <w:rsid w:val="0009620D"/>
    <w:rsid w:val="000A339A"/>
    <w:rsid w:val="000B593E"/>
    <w:rsid w:val="000B6F1B"/>
    <w:rsid w:val="000C100C"/>
    <w:rsid w:val="000C142E"/>
    <w:rsid w:val="00100AD1"/>
    <w:rsid w:val="001154D8"/>
    <w:rsid w:val="00115B98"/>
    <w:rsid w:val="00124E47"/>
    <w:rsid w:val="001434A1"/>
    <w:rsid w:val="00144A9D"/>
    <w:rsid w:val="00151E06"/>
    <w:rsid w:val="00163C68"/>
    <w:rsid w:val="00167C1A"/>
    <w:rsid w:val="001706E3"/>
    <w:rsid w:val="0017628F"/>
    <w:rsid w:val="00186398"/>
    <w:rsid w:val="001A7E62"/>
    <w:rsid w:val="001B0F1E"/>
    <w:rsid w:val="001B404E"/>
    <w:rsid w:val="001C29C2"/>
    <w:rsid w:val="001C6872"/>
    <w:rsid w:val="001E5718"/>
    <w:rsid w:val="001F6F4C"/>
    <w:rsid w:val="00204D78"/>
    <w:rsid w:val="0021062C"/>
    <w:rsid w:val="00210A38"/>
    <w:rsid w:val="00216300"/>
    <w:rsid w:val="00216A24"/>
    <w:rsid w:val="00221C3E"/>
    <w:rsid w:val="002240E3"/>
    <w:rsid w:val="0024339F"/>
    <w:rsid w:val="002434BE"/>
    <w:rsid w:val="002627C2"/>
    <w:rsid w:val="00267469"/>
    <w:rsid w:val="00287DE4"/>
    <w:rsid w:val="00293756"/>
    <w:rsid w:val="002A0D96"/>
    <w:rsid w:val="002A4356"/>
    <w:rsid w:val="00311721"/>
    <w:rsid w:val="003118A5"/>
    <w:rsid w:val="00313A5F"/>
    <w:rsid w:val="003222A6"/>
    <w:rsid w:val="00333903"/>
    <w:rsid w:val="00334884"/>
    <w:rsid w:val="00344DAB"/>
    <w:rsid w:val="00355787"/>
    <w:rsid w:val="00355C71"/>
    <w:rsid w:val="003651E2"/>
    <w:rsid w:val="00373EA3"/>
    <w:rsid w:val="00385F14"/>
    <w:rsid w:val="00387538"/>
    <w:rsid w:val="003914E7"/>
    <w:rsid w:val="00396FAA"/>
    <w:rsid w:val="003B2FE6"/>
    <w:rsid w:val="003B4461"/>
    <w:rsid w:val="003C40D7"/>
    <w:rsid w:val="003C59E5"/>
    <w:rsid w:val="003D0B66"/>
    <w:rsid w:val="003D0FE0"/>
    <w:rsid w:val="003E4DFA"/>
    <w:rsid w:val="003F0A64"/>
    <w:rsid w:val="003F46F3"/>
    <w:rsid w:val="003F6483"/>
    <w:rsid w:val="00404B42"/>
    <w:rsid w:val="00407CBF"/>
    <w:rsid w:val="00430284"/>
    <w:rsid w:val="00430845"/>
    <w:rsid w:val="00431659"/>
    <w:rsid w:val="00437C51"/>
    <w:rsid w:val="00460B8C"/>
    <w:rsid w:val="00475B66"/>
    <w:rsid w:val="004B11AF"/>
    <w:rsid w:val="004C2302"/>
    <w:rsid w:val="004D087F"/>
    <w:rsid w:val="004D167A"/>
    <w:rsid w:val="004D4C2B"/>
    <w:rsid w:val="00504FE0"/>
    <w:rsid w:val="00531800"/>
    <w:rsid w:val="00532201"/>
    <w:rsid w:val="005561DA"/>
    <w:rsid w:val="005612BE"/>
    <w:rsid w:val="00572656"/>
    <w:rsid w:val="0058039F"/>
    <w:rsid w:val="0058656A"/>
    <w:rsid w:val="005C320D"/>
    <w:rsid w:val="005D128A"/>
    <w:rsid w:val="005E198E"/>
    <w:rsid w:val="005F162D"/>
    <w:rsid w:val="005F4951"/>
    <w:rsid w:val="00600CE0"/>
    <w:rsid w:val="00620B18"/>
    <w:rsid w:val="00645125"/>
    <w:rsid w:val="00650672"/>
    <w:rsid w:val="006532F0"/>
    <w:rsid w:val="006556DD"/>
    <w:rsid w:val="006566CA"/>
    <w:rsid w:val="006577C7"/>
    <w:rsid w:val="00675D2A"/>
    <w:rsid w:val="00676260"/>
    <w:rsid w:val="006776C2"/>
    <w:rsid w:val="00680D5A"/>
    <w:rsid w:val="00695C8D"/>
    <w:rsid w:val="006A7D51"/>
    <w:rsid w:val="006C2EF4"/>
    <w:rsid w:val="006E0AF2"/>
    <w:rsid w:val="006E53E7"/>
    <w:rsid w:val="006F3D99"/>
    <w:rsid w:val="006F4EB8"/>
    <w:rsid w:val="007018BB"/>
    <w:rsid w:val="00710F6B"/>
    <w:rsid w:val="007201E7"/>
    <w:rsid w:val="00721072"/>
    <w:rsid w:val="00725A34"/>
    <w:rsid w:val="00727595"/>
    <w:rsid w:val="007407BD"/>
    <w:rsid w:val="00741DF3"/>
    <w:rsid w:val="007522D5"/>
    <w:rsid w:val="00752E9B"/>
    <w:rsid w:val="00764621"/>
    <w:rsid w:val="00775749"/>
    <w:rsid w:val="00781085"/>
    <w:rsid w:val="00781F95"/>
    <w:rsid w:val="00796BE4"/>
    <w:rsid w:val="007A2190"/>
    <w:rsid w:val="007A77A4"/>
    <w:rsid w:val="007B3166"/>
    <w:rsid w:val="007B3490"/>
    <w:rsid w:val="007B39E1"/>
    <w:rsid w:val="007B4680"/>
    <w:rsid w:val="007D0527"/>
    <w:rsid w:val="007D2F2A"/>
    <w:rsid w:val="007E6652"/>
    <w:rsid w:val="007E6838"/>
    <w:rsid w:val="00817483"/>
    <w:rsid w:val="008217C5"/>
    <w:rsid w:val="00832DE3"/>
    <w:rsid w:val="00873560"/>
    <w:rsid w:val="0088331A"/>
    <w:rsid w:val="0088487D"/>
    <w:rsid w:val="00892E73"/>
    <w:rsid w:val="008C30D0"/>
    <w:rsid w:val="008D310F"/>
    <w:rsid w:val="008D5E21"/>
    <w:rsid w:val="008F61EC"/>
    <w:rsid w:val="00905AEA"/>
    <w:rsid w:val="00910076"/>
    <w:rsid w:val="00916FB8"/>
    <w:rsid w:val="00933D00"/>
    <w:rsid w:val="0093578A"/>
    <w:rsid w:val="00942F83"/>
    <w:rsid w:val="00951A1F"/>
    <w:rsid w:val="009566CF"/>
    <w:rsid w:val="00973BAC"/>
    <w:rsid w:val="00987573"/>
    <w:rsid w:val="009A3165"/>
    <w:rsid w:val="009A60AC"/>
    <w:rsid w:val="009A7682"/>
    <w:rsid w:val="009B093B"/>
    <w:rsid w:val="009B7D1C"/>
    <w:rsid w:val="009E0664"/>
    <w:rsid w:val="009E3684"/>
    <w:rsid w:val="009F31F4"/>
    <w:rsid w:val="00A16334"/>
    <w:rsid w:val="00A311E0"/>
    <w:rsid w:val="00A36701"/>
    <w:rsid w:val="00A3746C"/>
    <w:rsid w:val="00A43EB2"/>
    <w:rsid w:val="00A528E5"/>
    <w:rsid w:val="00A614E0"/>
    <w:rsid w:val="00A63231"/>
    <w:rsid w:val="00A760FB"/>
    <w:rsid w:val="00A841A9"/>
    <w:rsid w:val="00A87E69"/>
    <w:rsid w:val="00A9509F"/>
    <w:rsid w:val="00AB6CCE"/>
    <w:rsid w:val="00AD01CC"/>
    <w:rsid w:val="00AD47AE"/>
    <w:rsid w:val="00AD612D"/>
    <w:rsid w:val="00AD77B6"/>
    <w:rsid w:val="00AE1413"/>
    <w:rsid w:val="00AE696C"/>
    <w:rsid w:val="00AE77EF"/>
    <w:rsid w:val="00B13158"/>
    <w:rsid w:val="00B16FCE"/>
    <w:rsid w:val="00B17C02"/>
    <w:rsid w:val="00B17F8E"/>
    <w:rsid w:val="00B200CB"/>
    <w:rsid w:val="00B30EBF"/>
    <w:rsid w:val="00B349CD"/>
    <w:rsid w:val="00B34ED4"/>
    <w:rsid w:val="00B358DA"/>
    <w:rsid w:val="00B419CB"/>
    <w:rsid w:val="00B45043"/>
    <w:rsid w:val="00B553C9"/>
    <w:rsid w:val="00B64D1D"/>
    <w:rsid w:val="00B65E8B"/>
    <w:rsid w:val="00B71431"/>
    <w:rsid w:val="00B740D9"/>
    <w:rsid w:val="00B80629"/>
    <w:rsid w:val="00B83766"/>
    <w:rsid w:val="00B85022"/>
    <w:rsid w:val="00BA165E"/>
    <w:rsid w:val="00BA33D7"/>
    <w:rsid w:val="00BB1A02"/>
    <w:rsid w:val="00BB25E4"/>
    <w:rsid w:val="00BB615D"/>
    <w:rsid w:val="00BC1325"/>
    <w:rsid w:val="00BC5B92"/>
    <w:rsid w:val="00BC7231"/>
    <w:rsid w:val="00BD6046"/>
    <w:rsid w:val="00BD610E"/>
    <w:rsid w:val="00BE0A72"/>
    <w:rsid w:val="00BE15E9"/>
    <w:rsid w:val="00BE35D2"/>
    <w:rsid w:val="00BF1CAC"/>
    <w:rsid w:val="00BF73B6"/>
    <w:rsid w:val="00C0422D"/>
    <w:rsid w:val="00C16053"/>
    <w:rsid w:val="00C20854"/>
    <w:rsid w:val="00C225C2"/>
    <w:rsid w:val="00C228D0"/>
    <w:rsid w:val="00C2500E"/>
    <w:rsid w:val="00C26D23"/>
    <w:rsid w:val="00C371E6"/>
    <w:rsid w:val="00C47971"/>
    <w:rsid w:val="00C502F4"/>
    <w:rsid w:val="00C508ED"/>
    <w:rsid w:val="00C52CD1"/>
    <w:rsid w:val="00C63C4A"/>
    <w:rsid w:val="00C8047C"/>
    <w:rsid w:val="00C916E6"/>
    <w:rsid w:val="00C97DB4"/>
    <w:rsid w:val="00CA02F4"/>
    <w:rsid w:val="00CB0505"/>
    <w:rsid w:val="00CB4F45"/>
    <w:rsid w:val="00CB63F3"/>
    <w:rsid w:val="00CC286E"/>
    <w:rsid w:val="00CD61C4"/>
    <w:rsid w:val="00CF0FB7"/>
    <w:rsid w:val="00D11EE8"/>
    <w:rsid w:val="00D206B4"/>
    <w:rsid w:val="00D255D4"/>
    <w:rsid w:val="00D46184"/>
    <w:rsid w:val="00D5054A"/>
    <w:rsid w:val="00D5597D"/>
    <w:rsid w:val="00D56047"/>
    <w:rsid w:val="00D80117"/>
    <w:rsid w:val="00D82FC7"/>
    <w:rsid w:val="00D8319A"/>
    <w:rsid w:val="00D853E1"/>
    <w:rsid w:val="00D90767"/>
    <w:rsid w:val="00D962BD"/>
    <w:rsid w:val="00DB2294"/>
    <w:rsid w:val="00E021FE"/>
    <w:rsid w:val="00E37218"/>
    <w:rsid w:val="00E4417B"/>
    <w:rsid w:val="00E443B5"/>
    <w:rsid w:val="00E465B8"/>
    <w:rsid w:val="00E50501"/>
    <w:rsid w:val="00E60331"/>
    <w:rsid w:val="00E6758C"/>
    <w:rsid w:val="00E870E4"/>
    <w:rsid w:val="00E9032D"/>
    <w:rsid w:val="00EC2A13"/>
    <w:rsid w:val="00ED3BE7"/>
    <w:rsid w:val="00EE2F71"/>
    <w:rsid w:val="00F00CB1"/>
    <w:rsid w:val="00F02D35"/>
    <w:rsid w:val="00F03714"/>
    <w:rsid w:val="00F32134"/>
    <w:rsid w:val="00F343EA"/>
    <w:rsid w:val="00F3488F"/>
    <w:rsid w:val="00F47553"/>
    <w:rsid w:val="00F5571A"/>
    <w:rsid w:val="00F7369D"/>
    <w:rsid w:val="00F90D0C"/>
    <w:rsid w:val="00FB24F5"/>
    <w:rsid w:val="00FD3F84"/>
    <w:rsid w:val="00FE00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89121"/>
  <w15:chartTrackingRefBased/>
  <w15:docId w15:val="{D4870F9A-7044-4086-B433-16C325EA3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0F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2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96BE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6BE4"/>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2240E3"/>
    <w:rPr>
      <w:color w:val="0000FF"/>
      <w:u w:val="single"/>
    </w:rPr>
  </w:style>
  <w:style w:type="paragraph" w:styleId="ListParagraph">
    <w:name w:val="List Paragraph"/>
    <w:basedOn w:val="Normal"/>
    <w:uiPriority w:val="34"/>
    <w:qFormat/>
    <w:rsid w:val="00973BAC"/>
    <w:pPr>
      <w:spacing w:after="0" w:line="240" w:lineRule="auto"/>
      <w:ind w:left="720"/>
    </w:pPr>
    <w:rPr>
      <w:rFonts w:ascii="Calibri" w:hAnsi="Calibri" w:cs="Calibri"/>
      <w:kern w:val="0"/>
    </w:rPr>
  </w:style>
  <w:style w:type="character" w:customStyle="1" w:styleId="Heading1Char">
    <w:name w:val="Heading 1 Char"/>
    <w:basedOn w:val="DefaultParagraphFont"/>
    <w:link w:val="Heading1"/>
    <w:uiPriority w:val="9"/>
    <w:rsid w:val="00010FEE"/>
    <w:rPr>
      <w:rFonts w:asciiTheme="majorHAnsi" w:eastAsiaTheme="majorEastAsia" w:hAnsiTheme="majorHAnsi" w:cstheme="majorBidi"/>
      <w:color w:val="2F5496" w:themeColor="accent1" w:themeShade="BF"/>
      <w:sz w:val="32"/>
      <w:szCs w:val="32"/>
    </w:rPr>
  </w:style>
  <w:style w:type="character" w:customStyle="1" w:styleId="rynqvb">
    <w:name w:val="rynqvb"/>
    <w:basedOn w:val="DefaultParagraphFont"/>
    <w:rsid w:val="007A2190"/>
  </w:style>
  <w:style w:type="paragraph" w:customStyle="1" w:styleId="Pa1">
    <w:name w:val="Pa1"/>
    <w:basedOn w:val="Normal"/>
    <w:next w:val="Normal"/>
    <w:uiPriority w:val="99"/>
    <w:rsid w:val="00873560"/>
    <w:pPr>
      <w:autoSpaceDE w:val="0"/>
      <w:autoSpaceDN w:val="0"/>
      <w:adjustRightInd w:val="0"/>
      <w:spacing w:after="0" w:line="241" w:lineRule="atLeast"/>
    </w:pPr>
    <w:rPr>
      <w:rFonts w:ascii="SignPainter-HouseScript" w:hAnsi="SignPainter-HouseScript"/>
      <w:kern w:val="0"/>
      <w:sz w:val="24"/>
      <w:szCs w:val="24"/>
    </w:rPr>
  </w:style>
  <w:style w:type="character" w:customStyle="1" w:styleId="A1">
    <w:name w:val="A1"/>
    <w:uiPriority w:val="99"/>
    <w:rsid w:val="00873560"/>
    <w:rPr>
      <w:rFonts w:cs="SignPainter-HouseScript"/>
      <w:color w:val="000000"/>
      <w:sz w:val="50"/>
      <w:szCs w:val="50"/>
    </w:rPr>
  </w:style>
  <w:style w:type="character" w:customStyle="1" w:styleId="A3">
    <w:name w:val="A3"/>
    <w:uiPriority w:val="99"/>
    <w:rsid w:val="00873560"/>
    <w:rPr>
      <w:rFonts w:ascii="Helvetica Neue" w:hAnsi="Helvetica Neue" w:cs="Helvetica Neue"/>
      <w:color w:val="000000"/>
      <w:sz w:val="28"/>
      <w:szCs w:val="28"/>
    </w:rPr>
  </w:style>
  <w:style w:type="paragraph" w:customStyle="1" w:styleId="Pa3">
    <w:name w:val="Pa3"/>
    <w:basedOn w:val="Normal"/>
    <w:next w:val="Normal"/>
    <w:uiPriority w:val="99"/>
    <w:rsid w:val="00873560"/>
    <w:pPr>
      <w:autoSpaceDE w:val="0"/>
      <w:autoSpaceDN w:val="0"/>
      <w:adjustRightInd w:val="0"/>
      <w:spacing w:after="0" w:line="441" w:lineRule="atLeast"/>
    </w:pPr>
    <w:rPr>
      <w:rFonts w:ascii="SignPainter-HouseScript" w:hAnsi="SignPainter-HouseScript"/>
      <w:kern w:val="0"/>
      <w:sz w:val="24"/>
      <w:szCs w:val="24"/>
    </w:rPr>
  </w:style>
  <w:style w:type="paragraph" w:customStyle="1" w:styleId="Pa4">
    <w:name w:val="Pa4"/>
    <w:basedOn w:val="Normal"/>
    <w:next w:val="Normal"/>
    <w:uiPriority w:val="99"/>
    <w:rsid w:val="00873560"/>
    <w:pPr>
      <w:autoSpaceDE w:val="0"/>
      <w:autoSpaceDN w:val="0"/>
      <w:adjustRightInd w:val="0"/>
      <w:spacing w:after="0" w:line="241" w:lineRule="atLeast"/>
    </w:pPr>
    <w:rPr>
      <w:rFonts w:ascii="SignPainter-HouseScript" w:hAnsi="SignPainter-HouseScript"/>
      <w:kern w:val="0"/>
      <w:sz w:val="24"/>
      <w:szCs w:val="24"/>
    </w:rPr>
  </w:style>
  <w:style w:type="paragraph" w:customStyle="1" w:styleId="Pa5">
    <w:name w:val="Pa5"/>
    <w:basedOn w:val="Normal"/>
    <w:next w:val="Normal"/>
    <w:uiPriority w:val="99"/>
    <w:rsid w:val="00873560"/>
    <w:pPr>
      <w:autoSpaceDE w:val="0"/>
      <w:autoSpaceDN w:val="0"/>
      <w:adjustRightInd w:val="0"/>
      <w:spacing w:after="0" w:line="261" w:lineRule="atLeast"/>
    </w:pPr>
    <w:rPr>
      <w:rFonts w:ascii="SignPainter-HouseScript" w:hAnsi="SignPainter-HouseScript"/>
      <w:kern w:val="0"/>
      <w:sz w:val="24"/>
      <w:szCs w:val="24"/>
    </w:rPr>
  </w:style>
  <w:style w:type="paragraph" w:styleId="NoSpacing">
    <w:name w:val="No Spacing"/>
    <w:uiPriority w:val="1"/>
    <w:qFormat/>
    <w:rsid w:val="00873560"/>
    <w:pPr>
      <w:spacing w:after="0" w:line="240" w:lineRule="auto"/>
    </w:pPr>
  </w:style>
  <w:style w:type="paragraph" w:customStyle="1" w:styleId="Pa7">
    <w:name w:val="Pa7"/>
    <w:basedOn w:val="Normal"/>
    <w:next w:val="Normal"/>
    <w:uiPriority w:val="99"/>
    <w:rsid w:val="00873560"/>
    <w:pPr>
      <w:autoSpaceDE w:val="0"/>
      <w:autoSpaceDN w:val="0"/>
      <w:adjustRightInd w:val="0"/>
      <w:spacing w:after="0" w:line="341" w:lineRule="atLeast"/>
    </w:pPr>
    <w:rPr>
      <w:rFonts w:ascii="SignPainter-HouseScript" w:hAnsi="SignPainter-HouseScript"/>
      <w:kern w:val="0"/>
      <w:sz w:val="24"/>
      <w:szCs w:val="24"/>
    </w:rPr>
  </w:style>
  <w:style w:type="character" w:customStyle="1" w:styleId="A5">
    <w:name w:val="A5"/>
    <w:uiPriority w:val="99"/>
    <w:rsid w:val="00873560"/>
    <w:rPr>
      <w:rFonts w:ascii="Helvetica Neue" w:hAnsi="Helvetica Neue" w:cs="Helvetica Neue"/>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0377696">
      <w:bodyDiv w:val="1"/>
      <w:marLeft w:val="0"/>
      <w:marRight w:val="0"/>
      <w:marTop w:val="0"/>
      <w:marBottom w:val="0"/>
      <w:divBdr>
        <w:top w:val="none" w:sz="0" w:space="0" w:color="auto"/>
        <w:left w:val="none" w:sz="0" w:space="0" w:color="auto"/>
        <w:bottom w:val="none" w:sz="0" w:space="0" w:color="auto"/>
        <w:right w:val="none" w:sz="0" w:space="0" w:color="auto"/>
      </w:divBdr>
    </w:div>
    <w:div w:id="10362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rcog.org.uk/for-the-public/a-z-of-medical-term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cog.org.uk/for-the-public/a-z-of-medical-term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E0039-566A-41AA-AA55-EA18ABADA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Pages>
  <Words>1818</Words>
  <Characters>10366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Janiel</dc:creator>
  <cp:keywords/>
  <dc:description/>
  <cp:lastModifiedBy>Marek Janiel</cp:lastModifiedBy>
  <cp:revision>58</cp:revision>
  <dcterms:created xsi:type="dcterms:W3CDTF">2023-10-26T12:53:00Z</dcterms:created>
  <dcterms:modified xsi:type="dcterms:W3CDTF">2024-05-09T16:29:00Z</dcterms:modified>
</cp:coreProperties>
</file>