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67" w:type="dxa"/>
        <w:tblLook w:val="04A0" w:firstRow="1" w:lastRow="0" w:firstColumn="1" w:lastColumn="0" w:noHBand="0" w:noVBand="1"/>
      </w:tblPr>
      <w:tblGrid>
        <w:gridCol w:w="5797"/>
        <w:gridCol w:w="5670"/>
      </w:tblGrid>
      <w:tr w:rsidR="00892E73" w14:paraId="10AF0556" w14:textId="77777777" w:rsidTr="00892E73">
        <w:tc>
          <w:tcPr>
            <w:tcW w:w="5797" w:type="dxa"/>
            <w:tcBorders>
              <w:top w:val="single" w:sz="12" w:space="0" w:color="auto"/>
              <w:left w:val="single" w:sz="12" w:space="0" w:color="auto"/>
              <w:bottom w:val="single" w:sz="12" w:space="0" w:color="auto"/>
              <w:right w:val="single" w:sz="12" w:space="0" w:color="auto"/>
            </w:tcBorders>
          </w:tcPr>
          <w:p w14:paraId="4ABE4189" w14:textId="674E41B1" w:rsidR="00892E73" w:rsidRPr="00892E73" w:rsidRDefault="00892E73" w:rsidP="00892E73">
            <w:pPr>
              <w:jc w:val="center"/>
              <w:rPr>
                <w:b/>
                <w:bCs/>
                <w:sz w:val="28"/>
                <w:szCs w:val="28"/>
              </w:rPr>
            </w:pPr>
            <w:r w:rsidRPr="00892E73">
              <w:rPr>
                <w:b/>
                <w:bCs/>
                <w:sz w:val="28"/>
                <w:szCs w:val="28"/>
              </w:rPr>
              <w:t>Source text</w:t>
            </w:r>
          </w:p>
        </w:tc>
        <w:tc>
          <w:tcPr>
            <w:tcW w:w="5670" w:type="dxa"/>
            <w:tcBorders>
              <w:top w:val="single" w:sz="12" w:space="0" w:color="auto"/>
              <w:left w:val="single" w:sz="12" w:space="0" w:color="auto"/>
              <w:bottom w:val="single" w:sz="12" w:space="0" w:color="auto"/>
              <w:right w:val="single" w:sz="12" w:space="0" w:color="auto"/>
            </w:tcBorders>
          </w:tcPr>
          <w:p w14:paraId="7FE5099F" w14:textId="5D51D9B3" w:rsidR="00892E73" w:rsidRPr="00892E73" w:rsidRDefault="00892E73" w:rsidP="00892E73">
            <w:pPr>
              <w:jc w:val="center"/>
              <w:rPr>
                <w:b/>
                <w:bCs/>
                <w:sz w:val="28"/>
                <w:szCs w:val="28"/>
              </w:rPr>
            </w:pPr>
            <w:r w:rsidRPr="00892E73">
              <w:rPr>
                <w:b/>
                <w:bCs/>
                <w:sz w:val="28"/>
                <w:szCs w:val="28"/>
              </w:rPr>
              <w:t xml:space="preserve">Translation </w:t>
            </w:r>
            <w:r w:rsidR="00E60331">
              <w:rPr>
                <w:b/>
                <w:bCs/>
                <w:sz w:val="28"/>
                <w:szCs w:val="28"/>
              </w:rPr>
              <w:t xml:space="preserve">- </w:t>
            </w:r>
            <w:r w:rsidR="00771A1A">
              <w:rPr>
                <w:b/>
                <w:bCs/>
                <w:sz w:val="28"/>
                <w:szCs w:val="28"/>
              </w:rPr>
              <w:t>Romanian</w:t>
            </w:r>
          </w:p>
        </w:tc>
      </w:tr>
      <w:tr w:rsidR="007B4680" w:rsidRPr="00892E73" w14:paraId="5E666056" w14:textId="77777777" w:rsidTr="00D8319A">
        <w:tc>
          <w:tcPr>
            <w:tcW w:w="5797" w:type="dxa"/>
          </w:tcPr>
          <w:p w14:paraId="0A937B39" w14:textId="77777777" w:rsidR="00873560" w:rsidRPr="0088487D" w:rsidRDefault="00873560" w:rsidP="0088487D">
            <w:pPr>
              <w:pStyle w:val="Pa1"/>
              <w:rPr>
                <w:rStyle w:val="A1"/>
                <w:rFonts w:ascii="Tahoma" w:hAnsi="Tahoma" w:cs="Tahoma"/>
                <w:sz w:val="24"/>
                <w:szCs w:val="24"/>
              </w:rPr>
            </w:pPr>
            <w:r w:rsidRPr="0088487D">
              <w:rPr>
                <w:rStyle w:val="A1"/>
                <w:rFonts w:ascii="Tahoma" w:hAnsi="Tahoma" w:cs="Tahoma"/>
                <w:sz w:val="24"/>
                <w:szCs w:val="24"/>
              </w:rPr>
              <w:t>What is Perimenopause?</w:t>
            </w:r>
          </w:p>
          <w:p w14:paraId="2DF4998F" w14:textId="687CB3F7" w:rsidR="007B4680" w:rsidRPr="0088487D" w:rsidRDefault="007B4680" w:rsidP="0088487D">
            <w:pPr>
              <w:ind w:firstLine="720"/>
              <w:rPr>
                <w:rFonts w:ascii="Tahoma" w:hAnsi="Tahoma" w:cs="Tahoma"/>
                <w:sz w:val="24"/>
                <w:szCs w:val="24"/>
              </w:rPr>
            </w:pPr>
          </w:p>
        </w:tc>
        <w:tc>
          <w:tcPr>
            <w:tcW w:w="5670" w:type="dxa"/>
          </w:tcPr>
          <w:p w14:paraId="1BB3DE5D" w14:textId="75BB884A" w:rsidR="007B4680" w:rsidRPr="00771A1A" w:rsidRDefault="00771A1A" w:rsidP="00771A1A">
            <w:pPr>
              <w:rPr>
                <w:rFonts w:ascii="Tahoma" w:hAnsi="Tahoma" w:cs="Tahoma"/>
              </w:rPr>
            </w:pPr>
            <w:r w:rsidRPr="00771A1A">
              <w:rPr>
                <w:rFonts w:ascii="Tahoma" w:hAnsi="Tahoma" w:cs="Tahoma"/>
              </w:rPr>
              <w:t>Ce este perimenopauza?</w:t>
            </w:r>
          </w:p>
        </w:tc>
      </w:tr>
      <w:tr w:rsidR="007B4680" w:rsidRPr="00892E73" w14:paraId="1572805D" w14:textId="77777777" w:rsidTr="00D8319A">
        <w:tc>
          <w:tcPr>
            <w:tcW w:w="5797" w:type="dxa"/>
          </w:tcPr>
          <w:p w14:paraId="188AB92F" w14:textId="3CA01A35" w:rsidR="007B4680" w:rsidRPr="0088487D" w:rsidRDefault="00873560" w:rsidP="00771A1A">
            <w:pPr>
              <w:pStyle w:val="Pa1"/>
              <w:rPr>
                <w:rFonts w:ascii="Tahoma" w:hAnsi="Tahoma" w:cs="Tahoma"/>
              </w:rPr>
            </w:pPr>
            <w:r w:rsidRPr="0088487D">
              <w:rPr>
                <w:rStyle w:val="A1"/>
                <w:rFonts w:ascii="Tahoma" w:hAnsi="Tahoma" w:cs="Tahoma"/>
                <w:sz w:val="24"/>
                <w:szCs w:val="24"/>
              </w:rPr>
              <w:t xml:space="preserve">Menopause </w:t>
            </w:r>
            <w:r w:rsidRPr="0088487D">
              <w:rPr>
                <w:rStyle w:val="A3"/>
                <w:rFonts w:ascii="Tahoma" w:hAnsi="Tahoma" w:cs="Tahoma"/>
                <w:color w:val="auto"/>
                <w:sz w:val="24"/>
                <w:szCs w:val="24"/>
              </w:rPr>
              <w:t>is when you have had no periods for 12 months (if you are over 50), or 24 months (if you are under 50).</w:t>
            </w:r>
          </w:p>
        </w:tc>
        <w:tc>
          <w:tcPr>
            <w:tcW w:w="5670" w:type="dxa"/>
          </w:tcPr>
          <w:p w14:paraId="1CEEEFCE" w14:textId="7BB4EC20" w:rsidR="007B4680" w:rsidRPr="00771A1A" w:rsidRDefault="00771A1A" w:rsidP="00771A1A">
            <w:pPr>
              <w:rPr>
                <w:rFonts w:ascii="Tahoma" w:hAnsi="Tahoma" w:cs="Tahoma"/>
              </w:rPr>
            </w:pPr>
            <w:r w:rsidRPr="00771A1A">
              <w:rPr>
                <w:rFonts w:ascii="Tahoma" w:hAnsi="Tahoma" w:cs="Tahoma"/>
              </w:rPr>
              <w:t>Menopauza este momentul în care nu ați avut menstruație timp de 12 luni (dacă aveți peste 50 de ani) sau 24 de luni (dacă aveți sub 50 de ani).</w:t>
            </w:r>
          </w:p>
        </w:tc>
      </w:tr>
      <w:tr w:rsidR="007B4680" w:rsidRPr="00892E73" w14:paraId="081CCF5D" w14:textId="77777777" w:rsidTr="00D8319A">
        <w:tc>
          <w:tcPr>
            <w:tcW w:w="5797" w:type="dxa"/>
          </w:tcPr>
          <w:p w14:paraId="64B3310C" w14:textId="27532ADD" w:rsidR="007B4680" w:rsidRPr="0088487D" w:rsidRDefault="00873560" w:rsidP="00771A1A">
            <w:pPr>
              <w:pStyle w:val="Pa1"/>
              <w:rPr>
                <w:rFonts w:ascii="Tahoma" w:hAnsi="Tahoma" w:cs="Tahoma"/>
              </w:rPr>
            </w:pPr>
            <w:r w:rsidRPr="0088487D">
              <w:rPr>
                <w:rStyle w:val="A1"/>
                <w:rFonts w:ascii="Tahoma" w:hAnsi="Tahoma" w:cs="Tahoma"/>
                <w:sz w:val="24"/>
                <w:szCs w:val="24"/>
              </w:rPr>
              <w:t xml:space="preserve">Perimenopause </w:t>
            </w:r>
            <w:r w:rsidRPr="0088487D">
              <w:rPr>
                <w:rStyle w:val="A3"/>
                <w:rFonts w:ascii="Tahoma" w:hAnsi="Tahoma" w:cs="Tahoma"/>
                <w:color w:val="auto"/>
                <w:sz w:val="24"/>
                <w:szCs w:val="24"/>
              </w:rPr>
              <w:t>is a time when you are still having periods, but experience symptoms due to changing hormone levels.</w:t>
            </w:r>
          </w:p>
        </w:tc>
        <w:tc>
          <w:tcPr>
            <w:tcW w:w="5670" w:type="dxa"/>
          </w:tcPr>
          <w:p w14:paraId="496D7B37" w14:textId="20D336CB" w:rsidR="007B4680" w:rsidRPr="00771A1A" w:rsidRDefault="00771A1A" w:rsidP="00771A1A">
            <w:pPr>
              <w:rPr>
                <w:rFonts w:ascii="Tahoma" w:hAnsi="Tahoma" w:cs="Tahoma"/>
              </w:rPr>
            </w:pPr>
            <w:r w:rsidRPr="00771A1A">
              <w:rPr>
                <w:rFonts w:ascii="Tahoma" w:hAnsi="Tahoma" w:cs="Tahoma"/>
              </w:rPr>
              <w:t>Perimenopauza este o perioadă în care încă aveți menstruații, dar prezentați simptome datorate modificării nivelului de hormoni.</w:t>
            </w:r>
          </w:p>
        </w:tc>
      </w:tr>
      <w:tr w:rsidR="007B4680" w:rsidRPr="00892E73" w14:paraId="2922E4D2" w14:textId="77777777" w:rsidTr="00D8319A">
        <w:tc>
          <w:tcPr>
            <w:tcW w:w="5797" w:type="dxa"/>
          </w:tcPr>
          <w:p w14:paraId="544BE938" w14:textId="651A2663" w:rsidR="007B4680" w:rsidRPr="0088487D" w:rsidRDefault="00873560" w:rsidP="00771A1A">
            <w:pPr>
              <w:pStyle w:val="Pa3"/>
              <w:rPr>
                <w:rFonts w:ascii="Tahoma" w:hAnsi="Tahoma" w:cs="Tahoma"/>
              </w:rPr>
            </w:pPr>
            <w:r w:rsidRPr="0088487D">
              <w:rPr>
                <w:rFonts w:ascii="Tahoma" w:hAnsi="Tahoma" w:cs="Tahoma"/>
              </w:rPr>
              <w:t>Your body and mind</w:t>
            </w:r>
          </w:p>
        </w:tc>
        <w:tc>
          <w:tcPr>
            <w:tcW w:w="5670" w:type="dxa"/>
          </w:tcPr>
          <w:p w14:paraId="7F3ED94A" w14:textId="32E24192" w:rsidR="007B4680" w:rsidRPr="00771A1A" w:rsidRDefault="00771A1A" w:rsidP="00771A1A">
            <w:pPr>
              <w:rPr>
                <w:rFonts w:ascii="Tahoma" w:hAnsi="Tahoma" w:cs="Tahoma"/>
              </w:rPr>
            </w:pPr>
            <w:r w:rsidRPr="00771A1A">
              <w:rPr>
                <w:rFonts w:ascii="Tahoma" w:hAnsi="Tahoma" w:cs="Tahoma"/>
              </w:rPr>
              <w:t>Corpul și mintea dvs.</w:t>
            </w:r>
          </w:p>
        </w:tc>
      </w:tr>
      <w:tr w:rsidR="007B4680" w:rsidRPr="00892E73" w14:paraId="27117825" w14:textId="77777777" w:rsidTr="00D8319A">
        <w:tc>
          <w:tcPr>
            <w:tcW w:w="5797" w:type="dxa"/>
          </w:tcPr>
          <w:p w14:paraId="41DCAD3F" w14:textId="77777777" w:rsidR="00873560" w:rsidRPr="0088487D" w:rsidRDefault="00873560" w:rsidP="0088487D">
            <w:pPr>
              <w:pStyle w:val="Pa4"/>
              <w:rPr>
                <w:rFonts w:ascii="Tahoma" w:hAnsi="Tahoma" w:cs="Tahoma"/>
              </w:rPr>
            </w:pPr>
            <w:r w:rsidRPr="0088487D">
              <w:rPr>
                <w:rFonts w:ascii="Tahoma" w:hAnsi="Tahoma" w:cs="Tahoma"/>
              </w:rPr>
              <w:t>Your ovaries produce eggs and hormones (mainly oestrogen and progesterone) from when you start your periods until your periods stop. These hormones affect your womb, but also your body and mind in lots of different ways. When you are older and you have fewer eggs, your hormone levels go down as well. This means that you can experience some changes in your body and your mind even before your periods stop.</w:t>
            </w:r>
          </w:p>
          <w:p w14:paraId="3AB1065C" w14:textId="139F546E" w:rsidR="007B4680" w:rsidRPr="0088487D" w:rsidRDefault="007B4680" w:rsidP="0088487D">
            <w:pPr>
              <w:tabs>
                <w:tab w:val="left" w:pos="210"/>
              </w:tabs>
              <w:rPr>
                <w:rFonts w:ascii="Tahoma" w:hAnsi="Tahoma" w:cs="Tahoma"/>
                <w:sz w:val="24"/>
                <w:szCs w:val="24"/>
              </w:rPr>
            </w:pPr>
          </w:p>
        </w:tc>
        <w:tc>
          <w:tcPr>
            <w:tcW w:w="5670" w:type="dxa"/>
          </w:tcPr>
          <w:p w14:paraId="344DC87F" w14:textId="669A965B" w:rsidR="007B4680" w:rsidRPr="00771A1A" w:rsidRDefault="00771A1A" w:rsidP="00771A1A">
            <w:pPr>
              <w:rPr>
                <w:rFonts w:ascii="Tahoma" w:hAnsi="Tahoma" w:cs="Tahoma"/>
              </w:rPr>
            </w:pPr>
            <w:r w:rsidRPr="00771A1A">
              <w:rPr>
                <w:rFonts w:ascii="Tahoma" w:hAnsi="Tahoma" w:cs="Tahoma"/>
              </w:rPr>
              <w:t>Ovarele dumneavoastră produc ovule și hormoni (în principal estrogen și progesteron) din momentul în care vă începeți menstruația și până când aceasta încetează. Acești hormoni vă afectează uterul, dar și corpul și mintea în multe moduri diferite. Atunci când îmbătrânești și ai mai puține ovule, nivelul hormonilor scade și el. Acest lucru înseamnă că poți experimenta unele schimbări în corpul și mintea ta chiar înainte ca menstruația să se oprească.</w:t>
            </w:r>
          </w:p>
        </w:tc>
      </w:tr>
      <w:tr w:rsidR="007B4680" w:rsidRPr="00892E73" w14:paraId="2D6BAD3A" w14:textId="77777777" w:rsidTr="00D8319A">
        <w:tc>
          <w:tcPr>
            <w:tcW w:w="5797" w:type="dxa"/>
          </w:tcPr>
          <w:p w14:paraId="26711673" w14:textId="77777777" w:rsidR="00873560" w:rsidRPr="0088487D" w:rsidRDefault="00873560" w:rsidP="0088487D">
            <w:pPr>
              <w:pStyle w:val="Pa3"/>
              <w:rPr>
                <w:rFonts w:ascii="Tahoma" w:hAnsi="Tahoma" w:cs="Tahoma"/>
              </w:rPr>
            </w:pPr>
            <w:r w:rsidRPr="0088487D">
              <w:rPr>
                <w:rFonts w:ascii="Tahoma" w:hAnsi="Tahoma" w:cs="Tahoma"/>
              </w:rPr>
              <w:t>Symptoms of perimenopause</w:t>
            </w:r>
          </w:p>
          <w:p w14:paraId="643AEC45" w14:textId="52ECBD35" w:rsidR="007B4680" w:rsidRPr="0088487D" w:rsidRDefault="007B4680" w:rsidP="0088487D">
            <w:pPr>
              <w:tabs>
                <w:tab w:val="left" w:pos="1540"/>
              </w:tabs>
              <w:rPr>
                <w:rFonts w:ascii="Tahoma" w:hAnsi="Tahoma" w:cs="Tahoma"/>
                <w:sz w:val="24"/>
                <w:szCs w:val="24"/>
              </w:rPr>
            </w:pPr>
          </w:p>
        </w:tc>
        <w:tc>
          <w:tcPr>
            <w:tcW w:w="5670" w:type="dxa"/>
          </w:tcPr>
          <w:p w14:paraId="4387022F" w14:textId="6A31A055" w:rsidR="007B4680" w:rsidRPr="00771A1A" w:rsidRDefault="00771A1A" w:rsidP="00771A1A">
            <w:pPr>
              <w:rPr>
                <w:rFonts w:ascii="Tahoma" w:hAnsi="Tahoma" w:cs="Tahoma"/>
              </w:rPr>
            </w:pPr>
            <w:r w:rsidRPr="00771A1A">
              <w:rPr>
                <w:rFonts w:ascii="Tahoma" w:hAnsi="Tahoma" w:cs="Tahoma"/>
              </w:rPr>
              <w:t>Simptomele perimenopauzei</w:t>
            </w:r>
          </w:p>
        </w:tc>
      </w:tr>
      <w:tr w:rsidR="007B4680" w:rsidRPr="00892E73" w14:paraId="363BFCE6" w14:textId="77777777" w:rsidTr="00D8319A">
        <w:tc>
          <w:tcPr>
            <w:tcW w:w="5797" w:type="dxa"/>
          </w:tcPr>
          <w:p w14:paraId="20E89B56" w14:textId="77777777" w:rsidR="00873560" w:rsidRPr="0088487D" w:rsidRDefault="00873560" w:rsidP="0088487D">
            <w:pPr>
              <w:pStyle w:val="Pa5"/>
              <w:rPr>
                <w:rFonts w:ascii="Tahoma" w:hAnsi="Tahoma" w:cs="Tahoma"/>
              </w:rPr>
            </w:pPr>
            <w:r w:rsidRPr="0088487D">
              <w:rPr>
                <w:rFonts w:ascii="Tahoma" w:hAnsi="Tahoma" w:cs="Tahoma"/>
              </w:rPr>
              <w:t>Changes to your periods (heavier or longer, more or less often, or may stop all together).</w:t>
            </w:r>
          </w:p>
          <w:p w14:paraId="16E14FFB" w14:textId="77777777" w:rsidR="007B4680" w:rsidRPr="0088487D" w:rsidRDefault="007B4680" w:rsidP="0088487D">
            <w:pPr>
              <w:rPr>
                <w:rFonts w:ascii="Tahoma" w:hAnsi="Tahoma" w:cs="Tahoma"/>
                <w:sz w:val="24"/>
                <w:szCs w:val="24"/>
              </w:rPr>
            </w:pPr>
          </w:p>
        </w:tc>
        <w:tc>
          <w:tcPr>
            <w:tcW w:w="5670" w:type="dxa"/>
          </w:tcPr>
          <w:p w14:paraId="5CC615B7" w14:textId="415F348D" w:rsidR="007B4680" w:rsidRPr="00771A1A" w:rsidRDefault="00771A1A" w:rsidP="00771A1A">
            <w:pPr>
              <w:rPr>
                <w:rFonts w:ascii="Tahoma" w:hAnsi="Tahoma" w:cs="Tahoma"/>
              </w:rPr>
            </w:pPr>
            <w:r w:rsidRPr="00771A1A">
              <w:rPr>
                <w:rFonts w:ascii="Tahoma" w:hAnsi="Tahoma" w:cs="Tahoma"/>
              </w:rPr>
              <w:t>Modificări ale menstruației (menstruații mai abundente sau mai lungi, mai multe sau mai puțin frecvente, sau se pot opri cu totul).</w:t>
            </w:r>
          </w:p>
        </w:tc>
      </w:tr>
      <w:tr w:rsidR="007B4680" w:rsidRPr="00892E73" w14:paraId="45BAB992" w14:textId="77777777" w:rsidTr="00D8319A">
        <w:tc>
          <w:tcPr>
            <w:tcW w:w="5797" w:type="dxa"/>
          </w:tcPr>
          <w:p w14:paraId="10980B76" w14:textId="77777777" w:rsidR="00873560" w:rsidRPr="0088487D" w:rsidRDefault="00873560" w:rsidP="0088487D">
            <w:pPr>
              <w:pStyle w:val="Pa5"/>
              <w:rPr>
                <w:rFonts w:ascii="Tahoma" w:hAnsi="Tahoma" w:cs="Tahoma"/>
              </w:rPr>
            </w:pPr>
            <w:r w:rsidRPr="0088487D">
              <w:rPr>
                <w:rFonts w:ascii="Tahoma" w:hAnsi="Tahoma" w:cs="Tahoma"/>
              </w:rPr>
              <w:t>Hot flushes (feeling hot all over) and night sweats.</w:t>
            </w:r>
          </w:p>
          <w:p w14:paraId="7DAA62AB" w14:textId="3BFE1F3B" w:rsidR="007B4680" w:rsidRPr="0088487D" w:rsidRDefault="007B4680" w:rsidP="0088487D">
            <w:pPr>
              <w:ind w:firstLine="720"/>
              <w:rPr>
                <w:rFonts w:ascii="Tahoma" w:hAnsi="Tahoma" w:cs="Tahoma"/>
                <w:sz w:val="24"/>
                <w:szCs w:val="24"/>
              </w:rPr>
            </w:pPr>
          </w:p>
        </w:tc>
        <w:tc>
          <w:tcPr>
            <w:tcW w:w="5670" w:type="dxa"/>
          </w:tcPr>
          <w:p w14:paraId="0C9831CA" w14:textId="6A8CA4A4" w:rsidR="007B4680" w:rsidRPr="00771A1A" w:rsidRDefault="00771A1A" w:rsidP="00771A1A">
            <w:pPr>
              <w:rPr>
                <w:rFonts w:ascii="Tahoma" w:hAnsi="Tahoma" w:cs="Tahoma"/>
              </w:rPr>
            </w:pPr>
            <w:r w:rsidRPr="00771A1A">
              <w:rPr>
                <w:rFonts w:ascii="Tahoma" w:hAnsi="Tahoma" w:cs="Tahoma"/>
              </w:rPr>
              <w:t>Bufeuri (senzație de căldură peste tot) și transpirații nocturne.</w:t>
            </w:r>
          </w:p>
        </w:tc>
      </w:tr>
      <w:tr w:rsidR="007B4680" w:rsidRPr="00E37218" w14:paraId="6DB80F41" w14:textId="77777777" w:rsidTr="007B4680">
        <w:tc>
          <w:tcPr>
            <w:tcW w:w="5797" w:type="dxa"/>
          </w:tcPr>
          <w:p w14:paraId="469E4793" w14:textId="77777777" w:rsidR="00873560" w:rsidRPr="0088487D" w:rsidRDefault="00873560" w:rsidP="0088487D">
            <w:pPr>
              <w:pStyle w:val="Pa5"/>
              <w:rPr>
                <w:rFonts w:ascii="Tahoma" w:hAnsi="Tahoma" w:cs="Tahoma"/>
              </w:rPr>
            </w:pPr>
            <w:r w:rsidRPr="0088487D">
              <w:rPr>
                <w:rFonts w:ascii="Tahoma" w:hAnsi="Tahoma" w:cs="Tahoma"/>
              </w:rPr>
              <w:t>Anxiety, low mood, anger, ‘brain fog’, poor sleep, tiredness.</w:t>
            </w:r>
          </w:p>
          <w:p w14:paraId="23A0ADF2" w14:textId="77777777" w:rsidR="007B4680" w:rsidRPr="0088487D" w:rsidRDefault="007B4680" w:rsidP="0088487D">
            <w:pPr>
              <w:shd w:val="clear" w:color="auto" w:fill="FFFFFF" w:themeFill="background1"/>
              <w:ind w:firstLine="720"/>
              <w:rPr>
                <w:rFonts w:ascii="Tahoma" w:hAnsi="Tahoma" w:cs="Tahoma"/>
                <w:sz w:val="24"/>
                <w:szCs w:val="24"/>
              </w:rPr>
            </w:pPr>
          </w:p>
        </w:tc>
        <w:tc>
          <w:tcPr>
            <w:tcW w:w="5670" w:type="dxa"/>
          </w:tcPr>
          <w:p w14:paraId="663DD8EE" w14:textId="51711061" w:rsidR="007B4680" w:rsidRPr="00771A1A" w:rsidRDefault="00771A1A" w:rsidP="00771A1A">
            <w:pPr>
              <w:rPr>
                <w:rFonts w:ascii="Tahoma" w:hAnsi="Tahoma" w:cs="Tahoma"/>
              </w:rPr>
            </w:pPr>
            <w:r w:rsidRPr="00771A1A">
              <w:rPr>
                <w:rFonts w:ascii="Tahoma" w:hAnsi="Tahoma" w:cs="Tahoma"/>
              </w:rPr>
              <w:t>Anxietate, dispoziție scăzută, furie, "ceață cerebrală", somn slab, oboseală.</w:t>
            </w:r>
          </w:p>
        </w:tc>
      </w:tr>
      <w:tr w:rsidR="007B4680" w:rsidRPr="00892E73" w14:paraId="09C67447" w14:textId="77777777" w:rsidTr="007B4680">
        <w:tc>
          <w:tcPr>
            <w:tcW w:w="5797" w:type="dxa"/>
          </w:tcPr>
          <w:p w14:paraId="06F9F91C" w14:textId="47865D06" w:rsidR="00873560" w:rsidRPr="0088487D" w:rsidRDefault="00873560" w:rsidP="0088487D">
            <w:pPr>
              <w:pStyle w:val="Pa5"/>
              <w:rPr>
                <w:rFonts w:ascii="Tahoma" w:hAnsi="Tahoma" w:cs="Tahoma"/>
              </w:rPr>
            </w:pPr>
            <w:r w:rsidRPr="0088487D">
              <w:rPr>
                <w:rFonts w:ascii="Tahoma" w:hAnsi="Tahoma" w:cs="Tahoma"/>
              </w:rPr>
              <w:t>Muscle and joint aches, breast pain.</w:t>
            </w:r>
          </w:p>
          <w:p w14:paraId="492E26ED" w14:textId="77777777" w:rsidR="007B4680" w:rsidRPr="0088487D" w:rsidRDefault="007B4680" w:rsidP="0088487D">
            <w:pPr>
              <w:tabs>
                <w:tab w:val="left" w:pos="210"/>
              </w:tabs>
              <w:rPr>
                <w:rFonts w:ascii="Tahoma" w:hAnsi="Tahoma" w:cs="Tahoma"/>
                <w:sz w:val="24"/>
                <w:szCs w:val="24"/>
              </w:rPr>
            </w:pPr>
          </w:p>
        </w:tc>
        <w:tc>
          <w:tcPr>
            <w:tcW w:w="5670" w:type="dxa"/>
          </w:tcPr>
          <w:p w14:paraId="1FC14688" w14:textId="77777777" w:rsidR="00771A1A" w:rsidRPr="00771A1A" w:rsidRDefault="00771A1A" w:rsidP="00771A1A">
            <w:pPr>
              <w:spacing w:after="0" w:line="240" w:lineRule="auto"/>
              <w:rPr>
                <w:rFonts w:ascii="Tahoma" w:hAnsi="Tahoma" w:cs="Tahoma"/>
              </w:rPr>
            </w:pPr>
          </w:p>
          <w:p w14:paraId="0A9824BF" w14:textId="54BB9982" w:rsidR="007B4680" w:rsidRPr="00771A1A" w:rsidRDefault="00771A1A" w:rsidP="00771A1A">
            <w:pPr>
              <w:rPr>
                <w:rFonts w:ascii="Tahoma" w:hAnsi="Tahoma" w:cs="Tahoma"/>
              </w:rPr>
            </w:pPr>
            <w:r w:rsidRPr="00771A1A">
              <w:rPr>
                <w:rFonts w:ascii="Tahoma" w:hAnsi="Tahoma" w:cs="Tahoma"/>
              </w:rPr>
              <w:t>Dureri musculare și articulare, dureri de sân.</w:t>
            </w:r>
          </w:p>
        </w:tc>
      </w:tr>
      <w:tr w:rsidR="007B4680" w:rsidRPr="00892E73" w14:paraId="79ECFA35" w14:textId="77777777" w:rsidTr="007B4680">
        <w:tc>
          <w:tcPr>
            <w:tcW w:w="5797" w:type="dxa"/>
          </w:tcPr>
          <w:p w14:paraId="1B00BE1C" w14:textId="08AB83A1" w:rsidR="00873560" w:rsidRPr="0088487D" w:rsidRDefault="00873560" w:rsidP="0088487D">
            <w:pPr>
              <w:pStyle w:val="Pa5"/>
              <w:rPr>
                <w:rFonts w:ascii="Tahoma" w:hAnsi="Tahoma" w:cs="Tahoma"/>
              </w:rPr>
            </w:pPr>
            <w:r w:rsidRPr="0088487D">
              <w:rPr>
                <w:rFonts w:ascii="Tahoma" w:hAnsi="Tahoma" w:cs="Tahoma"/>
              </w:rPr>
              <w:t>Pain during sex or not wanting to have sex.</w:t>
            </w:r>
          </w:p>
          <w:p w14:paraId="1D6786CF" w14:textId="0689F8B0" w:rsidR="007B4680" w:rsidRPr="0088487D" w:rsidRDefault="007B4680" w:rsidP="0088487D">
            <w:pPr>
              <w:tabs>
                <w:tab w:val="left" w:pos="1141"/>
              </w:tabs>
              <w:rPr>
                <w:rFonts w:ascii="Tahoma" w:hAnsi="Tahoma" w:cs="Tahoma"/>
                <w:sz w:val="24"/>
                <w:szCs w:val="24"/>
              </w:rPr>
            </w:pPr>
          </w:p>
        </w:tc>
        <w:tc>
          <w:tcPr>
            <w:tcW w:w="5670" w:type="dxa"/>
          </w:tcPr>
          <w:p w14:paraId="27AB83D3" w14:textId="0E1128CC" w:rsidR="007B4680" w:rsidRPr="00771A1A" w:rsidRDefault="00771A1A" w:rsidP="00771A1A">
            <w:pPr>
              <w:rPr>
                <w:rFonts w:ascii="Tahoma" w:hAnsi="Tahoma" w:cs="Tahoma"/>
              </w:rPr>
            </w:pPr>
            <w:r w:rsidRPr="00771A1A">
              <w:rPr>
                <w:rFonts w:ascii="Tahoma" w:hAnsi="Tahoma" w:cs="Tahoma"/>
              </w:rPr>
              <w:t>Dureri în timpul sexului sau lipsa dorinței de a face sex.</w:t>
            </w:r>
          </w:p>
        </w:tc>
      </w:tr>
      <w:tr w:rsidR="007B4680" w:rsidRPr="00892E73" w14:paraId="701FBF37" w14:textId="77777777" w:rsidTr="007B4680">
        <w:tc>
          <w:tcPr>
            <w:tcW w:w="5797" w:type="dxa"/>
          </w:tcPr>
          <w:p w14:paraId="60ECD45D" w14:textId="77777777" w:rsidR="00873560" w:rsidRPr="0088487D" w:rsidRDefault="00873560" w:rsidP="0088487D">
            <w:pPr>
              <w:pStyle w:val="Pa5"/>
              <w:rPr>
                <w:rFonts w:ascii="Tahoma" w:hAnsi="Tahoma" w:cs="Tahoma"/>
              </w:rPr>
            </w:pPr>
            <w:r w:rsidRPr="0088487D">
              <w:rPr>
                <w:rFonts w:ascii="Tahoma" w:hAnsi="Tahoma" w:cs="Tahoma"/>
              </w:rPr>
              <w:t>Pain when passing urine or repeated urinary tract infections.</w:t>
            </w:r>
          </w:p>
          <w:p w14:paraId="1347CB2D" w14:textId="77777777" w:rsidR="007B4680" w:rsidRPr="0088487D" w:rsidRDefault="007B4680" w:rsidP="0088487D">
            <w:pPr>
              <w:rPr>
                <w:rFonts w:ascii="Tahoma" w:hAnsi="Tahoma" w:cs="Tahoma"/>
                <w:sz w:val="24"/>
                <w:szCs w:val="24"/>
              </w:rPr>
            </w:pPr>
          </w:p>
        </w:tc>
        <w:tc>
          <w:tcPr>
            <w:tcW w:w="5670" w:type="dxa"/>
          </w:tcPr>
          <w:p w14:paraId="444A4401" w14:textId="17D18A3E" w:rsidR="007B4680" w:rsidRPr="00771A1A" w:rsidRDefault="00771A1A" w:rsidP="00771A1A">
            <w:pPr>
              <w:rPr>
                <w:rFonts w:ascii="Tahoma" w:hAnsi="Tahoma" w:cs="Tahoma"/>
              </w:rPr>
            </w:pPr>
            <w:r w:rsidRPr="00771A1A">
              <w:rPr>
                <w:rFonts w:ascii="Tahoma" w:hAnsi="Tahoma" w:cs="Tahoma"/>
              </w:rPr>
              <w:t>Dureri la urinare sau infecții repetate ale tractului urinar.</w:t>
            </w:r>
          </w:p>
        </w:tc>
      </w:tr>
      <w:tr w:rsidR="007B4680" w:rsidRPr="00892E73" w14:paraId="27454E4C" w14:textId="77777777" w:rsidTr="007B4680">
        <w:tc>
          <w:tcPr>
            <w:tcW w:w="5797" w:type="dxa"/>
          </w:tcPr>
          <w:p w14:paraId="2455193E" w14:textId="77777777" w:rsidR="00873560" w:rsidRPr="0088487D" w:rsidRDefault="00873560" w:rsidP="0088487D">
            <w:pPr>
              <w:pStyle w:val="Pa5"/>
              <w:rPr>
                <w:rFonts w:ascii="Tahoma" w:hAnsi="Tahoma" w:cs="Tahoma"/>
              </w:rPr>
            </w:pPr>
            <w:r w:rsidRPr="0088487D">
              <w:rPr>
                <w:rFonts w:ascii="Tahoma" w:hAnsi="Tahoma" w:cs="Tahoma"/>
              </w:rPr>
              <w:t>Hair loss and weight gain.</w:t>
            </w:r>
          </w:p>
          <w:p w14:paraId="0CF78D8E" w14:textId="77777777" w:rsidR="007B4680" w:rsidRPr="0088487D" w:rsidRDefault="007B4680" w:rsidP="0088487D">
            <w:pPr>
              <w:rPr>
                <w:rFonts w:ascii="Tahoma" w:hAnsi="Tahoma" w:cs="Tahoma"/>
                <w:sz w:val="24"/>
                <w:szCs w:val="24"/>
              </w:rPr>
            </w:pPr>
          </w:p>
        </w:tc>
        <w:tc>
          <w:tcPr>
            <w:tcW w:w="5670" w:type="dxa"/>
          </w:tcPr>
          <w:p w14:paraId="0FFE3BB5" w14:textId="21C22BAE" w:rsidR="007B4680" w:rsidRPr="00771A1A" w:rsidRDefault="00771A1A" w:rsidP="00771A1A">
            <w:pPr>
              <w:rPr>
                <w:rFonts w:ascii="Tahoma" w:hAnsi="Tahoma" w:cs="Tahoma"/>
              </w:rPr>
            </w:pPr>
            <w:r w:rsidRPr="00771A1A">
              <w:rPr>
                <w:rFonts w:ascii="Tahoma" w:hAnsi="Tahoma" w:cs="Tahoma"/>
              </w:rPr>
              <w:t>Căderea părului și creșterea în greutate.</w:t>
            </w:r>
          </w:p>
        </w:tc>
      </w:tr>
      <w:tr w:rsidR="007B4680" w:rsidRPr="00E37218" w14:paraId="23E50F66" w14:textId="77777777" w:rsidTr="007B4680">
        <w:tc>
          <w:tcPr>
            <w:tcW w:w="5797" w:type="dxa"/>
          </w:tcPr>
          <w:p w14:paraId="28D96E49" w14:textId="3CBDA50A" w:rsidR="007B4680" w:rsidRPr="0088487D" w:rsidRDefault="00873560" w:rsidP="0088487D">
            <w:pPr>
              <w:shd w:val="clear" w:color="auto" w:fill="FFFFFF" w:themeFill="background1"/>
              <w:rPr>
                <w:rFonts w:ascii="Tahoma" w:hAnsi="Tahoma" w:cs="Tahoma"/>
                <w:sz w:val="24"/>
                <w:szCs w:val="24"/>
              </w:rPr>
            </w:pPr>
            <w:r w:rsidRPr="0088487D">
              <w:rPr>
                <w:rFonts w:ascii="Tahoma" w:hAnsi="Tahoma" w:cs="Tahoma"/>
                <w:sz w:val="24"/>
                <w:szCs w:val="24"/>
              </w:rPr>
              <w:t>When will I start experiencing perimenopausal symptoms?</w:t>
            </w:r>
          </w:p>
        </w:tc>
        <w:tc>
          <w:tcPr>
            <w:tcW w:w="5670" w:type="dxa"/>
          </w:tcPr>
          <w:p w14:paraId="3868B498" w14:textId="505CE900" w:rsidR="007B4680" w:rsidRPr="00771A1A" w:rsidRDefault="00771A1A" w:rsidP="00771A1A">
            <w:pPr>
              <w:rPr>
                <w:rFonts w:ascii="Tahoma" w:hAnsi="Tahoma" w:cs="Tahoma"/>
              </w:rPr>
            </w:pPr>
            <w:r w:rsidRPr="00771A1A">
              <w:rPr>
                <w:rFonts w:ascii="Tahoma" w:hAnsi="Tahoma" w:cs="Tahoma"/>
              </w:rPr>
              <w:t>Când voi începe să mă confrunt cu simptomele perimenopauzei?</w:t>
            </w:r>
          </w:p>
        </w:tc>
      </w:tr>
      <w:tr w:rsidR="007B4680" w:rsidRPr="00892E73" w14:paraId="1C1A48E1" w14:textId="77777777" w:rsidTr="007B4680">
        <w:tc>
          <w:tcPr>
            <w:tcW w:w="5797" w:type="dxa"/>
          </w:tcPr>
          <w:p w14:paraId="258C9047" w14:textId="4B8ABEB1" w:rsidR="007B4680" w:rsidRPr="0088487D" w:rsidRDefault="00873560" w:rsidP="00771A1A">
            <w:pPr>
              <w:pStyle w:val="Pa4"/>
              <w:rPr>
                <w:rFonts w:ascii="Tahoma" w:hAnsi="Tahoma" w:cs="Tahoma"/>
              </w:rPr>
            </w:pPr>
            <w:r w:rsidRPr="0088487D">
              <w:rPr>
                <w:rFonts w:ascii="Tahoma" w:hAnsi="Tahoma" w:cs="Tahoma"/>
              </w:rPr>
              <w:t>Menopause typically happens around the age of 50 but women can have symptoms up to 10 years before their periods change.</w:t>
            </w:r>
          </w:p>
        </w:tc>
        <w:tc>
          <w:tcPr>
            <w:tcW w:w="5670" w:type="dxa"/>
          </w:tcPr>
          <w:p w14:paraId="1C87AD91" w14:textId="73F2FAC1" w:rsidR="007B4680" w:rsidRPr="00771A1A" w:rsidRDefault="00771A1A" w:rsidP="00771A1A">
            <w:pPr>
              <w:rPr>
                <w:rFonts w:ascii="Tahoma" w:hAnsi="Tahoma" w:cs="Tahoma"/>
              </w:rPr>
            </w:pPr>
            <w:r w:rsidRPr="00771A1A">
              <w:rPr>
                <w:rFonts w:ascii="Tahoma" w:hAnsi="Tahoma" w:cs="Tahoma"/>
              </w:rPr>
              <w:t>Menopauza apare de obicei în jurul vârstei de 50 de ani, dar femeile pot avea simptome cu până la 10 ani înainte de schimbarea menstruației.</w:t>
            </w:r>
          </w:p>
        </w:tc>
      </w:tr>
      <w:tr w:rsidR="007B4680" w:rsidRPr="00892E73" w14:paraId="2F474C07" w14:textId="77777777" w:rsidTr="007B4680">
        <w:tc>
          <w:tcPr>
            <w:tcW w:w="5797" w:type="dxa"/>
          </w:tcPr>
          <w:p w14:paraId="4C1C9B27" w14:textId="77777777" w:rsidR="00873560" w:rsidRPr="0088487D" w:rsidRDefault="00873560" w:rsidP="0088487D">
            <w:pPr>
              <w:pStyle w:val="NoSpacing"/>
              <w:rPr>
                <w:rFonts w:ascii="Tahoma" w:hAnsi="Tahoma" w:cs="Tahoma"/>
                <w:sz w:val="24"/>
                <w:szCs w:val="24"/>
              </w:rPr>
            </w:pPr>
            <w:r w:rsidRPr="0088487D">
              <w:rPr>
                <w:rFonts w:ascii="Tahoma" w:hAnsi="Tahoma" w:cs="Tahoma"/>
                <w:sz w:val="24"/>
                <w:szCs w:val="24"/>
              </w:rPr>
              <w:t>Every woman experiences the menopause differently. Some experience one or two symptoms, which may be mild, while others have more severe and distressing symptoms. Some women choose to go through the menopause without treatment, while others prefer some form of treatment to manage their symptoms, by using either </w:t>
            </w:r>
            <w:hyperlink r:id="rId6" w:anchor="h" w:tooltip="A-Z of medical terms" w:history="1">
              <w:r w:rsidRPr="0088487D">
                <w:rPr>
                  <w:rFonts w:ascii="Tahoma" w:hAnsi="Tahoma" w:cs="Tahoma"/>
                  <w:sz w:val="24"/>
                  <w:szCs w:val="24"/>
                </w:rPr>
                <w:t>hormone replacement therapy (HRT)</w:t>
              </w:r>
            </w:hyperlink>
            <w:r w:rsidRPr="0088487D">
              <w:rPr>
                <w:rFonts w:ascii="Tahoma" w:hAnsi="Tahoma" w:cs="Tahoma"/>
                <w:sz w:val="24"/>
                <w:szCs w:val="24"/>
              </w:rPr>
              <w:t> or an alternative treatment.</w:t>
            </w:r>
          </w:p>
          <w:p w14:paraId="376A91DE" w14:textId="77777777" w:rsidR="007B4680" w:rsidRPr="0088487D" w:rsidRDefault="007B4680" w:rsidP="0088487D">
            <w:pPr>
              <w:tabs>
                <w:tab w:val="left" w:pos="1540"/>
              </w:tabs>
              <w:rPr>
                <w:rFonts w:ascii="Tahoma" w:hAnsi="Tahoma" w:cs="Tahoma"/>
                <w:sz w:val="24"/>
                <w:szCs w:val="24"/>
              </w:rPr>
            </w:pPr>
          </w:p>
        </w:tc>
        <w:tc>
          <w:tcPr>
            <w:tcW w:w="5670" w:type="dxa"/>
          </w:tcPr>
          <w:p w14:paraId="0E6AB8FC" w14:textId="069EF087" w:rsidR="007B4680" w:rsidRPr="00771A1A" w:rsidRDefault="00771A1A" w:rsidP="00771A1A">
            <w:pPr>
              <w:rPr>
                <w:rFonts w:ascii="Tahoma" w:hAnsi="Tahoma" w:cs="Tahoma"/>
              </w:rPr>
            </w:pPr>
            <w:r w:rsidRPr="00771A1A">
              <w:rPr>
                <w:rFonts w:ascii="Tahoma" w:hAnsi="Tahoma" w:cs="Tahoma"/>
              </w:rPr>
              <w:t>Fiecare femeie trăiește menopauza în mod diferit. Unele se confruntă cu unul sau două simptome, care pot fi ușoare, în timp ce altele au simptome mai severe și mai supărătoare. Unele femei aleg să treacă prin menopauză fără tratament, în timp ce altele preferă o anumită formă de tratament pentru a-și gestiona simptomele, folosind fie terapia de substituție hormonală (TRH), fie un tratament alternativ.</w:t>
            </w:r>
          </w:p>
        </w:tc>
      </w:tr>
      <w:tr w:rsidR="007B4680" w:rsidRPr="00892E73" w14:paraId="5E53EE9B" w14:textId="77777777" w:rsidTr="007B4680">
        <w:tc>
          <w:tcPr>
            <w:tcW w:w="5797" w:type="dxa"/>
          </w:tcPr>
          <w:p w14:paraId="5D3C7006" w14:textId="75DB29AA" w:rsidR="007B4680" w:rsidRPr="0088487D" w:rsidRDefault="00873560" w:rsidP="00771A1A">
            <w:pPr>
              <w:pStyle w:val="NoSpacing"/>
              <w:rPr>
                <w:rFonts w:ascii="Tahoma" w:hAnsi="Tahoma" w:cs="Tahoma"/>
                <w:sz w:val="24"/>
                <w:szCs w:val="24"/>
              </w:rPr>
            </w:pPr>
            <w:r w:rsidRPr="0088487D">
              <w:rPr>
                <w:rFonts w:ascii="Tahoma" w:hAnsi="Tahoma" w:cs="Tahoma"/>
                <w:sz w:val="24"/>
                <w:szCs w:val="24"/>
              </w:rPr>
              <w:lastRenderedPageBreak/>
              <w:t>Women from different ethnicities may experience some symptoms earlier and more severely; for example, in the USA, black women report more hot flushes than white or Asian women. There’s not enough research to say whether these differences are due to ethnicity or lifestyle factors. We do know that health, weight, lifestyle, and even the country or area where women live in can also affect their menopause symptoms.</w:t>
            </w:r>
          </w:p>
        </w:tc>
        <w:tc>
          <w:tcPr>
            <w:tcW w:w="5670" w:type="dxa"/>
          </w:tcPr>
          <w:p w14:paraId="72A27AF5" w14:textId="36D1B161" w:rsidR="007B4680" w:rsidRPr="00771A1A" w:rsidRDefault="00771A1A" w:rsidP="00771A1A">
            <w:pPr>
              <w:rPr>
                <w:rFonts w:ascii="Tahoma" w:hAnsi="Tahoma" w:cs="Tahoma"/>
              </w:rPr>
            </w:pPr>
            <w:r w:rsidRPr="00771A1A">
              <w:rPr>
                <w:rFonts w:ascii="Tahoma" w:hAnsi="Tahoma" w:cs="Tahoma"/>
              </w:rPr>
              <w:t>Femeile de diferite etnii pot prezenta unele simptome mult mai devreme și mult mai severe; de exemplu, în SUA, femeile de culoare raportează mai multe bufeuri decât femeile albe sau asiatice. Nu există suficiente cercetări pentru a spune dacă aceste diferențe se datorează etniei sau factorilor legați de stilul de viață. Știm însă că sănătatea, greutatea, stilul de viață și chiar țara sau zona în care locuiesc femeile pot afecta, de asemenea, simptomele menopauzei.</w:t>
            </w:r>
          </w:p>
        </w:tc>
      </w:tr>
      <w:tr w:rsidR="007B4680" w:rsidRPr="00892E73" w14:paraId="54DE99A7" w14:textId="77777777" w:rsidTr="007B4680">
        <w:tc>
          <w:tcPr>
            <w:tcW w:w="5797" w:type="dxa"/>
          </w:tcPr>
          <w:p w14:paraId="54F595D6" w14:textId="756BFE83" w:rsidR="007B4680" w:rsidRPr="0088487D" w:rsidRDefault="00873560" w:rsidP="00771A1A">
            <w:pPr>
              <w:pStyle w:val="Pa3"/>
              <w:rPr>
                <w:rFonts w:ascii="Tahoma" w:hAnsi="Tahoma" w:cs="Tahoma"/>
              </w:rPr>
            </w:pPr>
            <w:r w:rsidRPr="0088487D">
              <w:rPr>
                <w:rFonts w:ascii="Tahoma" w:hAnsi="Tahoma" w:cs="Tahoma"/>
              </w:rPr>
              <w:t>Can I have a test to check if I am perimenopausal?</w:t>
            </w:r>
          </w:p>
        </w:tc>
        <w:tc>
          <w:tcPr>
            <w:tcW w:w="5670" w:type="dxa"/>
          </w:tcPr>
          <w:p w14:paraId="6C82114D" w14:textId="6E0121E3" w:rsidR="007B4680" w:rsidRPr="00771A1A" w:rsidRDefault="00771A1A" w:rsidP="00771A1A">
            <w:pPr>
              <w:rPr>
                <w:rFonts w:ascii="Tahoma" w:hAnsi="Tahoma" w:cs="Tahoma"/>
              </w:rPr>
            </w:pPr>
            <w:r w:rsidRPr="00771A1A">
              <w:rPr>
                <w:rFonts w:ascii="Tahoma" w:hAnsi="Tahoma" w:cs="Tahoma"/>
              </w:rPr>
              <w:t>Pot face un test pentru a verifica dacă sunt la perimenopauză?</w:t>
            </w:r>
          </w:p>
        </w:tc>
      </w:tr>
      <w:tr w:rsidR="007B4680" w:rsidRPr="00E37218" w14:paraId="6E8BF17A" w14:textId="77777777" w:rsidTr="007B4680">
        <w:tc>
          <w:tcPr>
            <w:tcW w:w="5797" w:type="dxa"/>
          </w:tcPr>
          <w:p w14:paraId="0A7120BD" w14:textId="77777777" w:rsidR="00873560" w:rsidRPr="0088487D" w:rsidRDefault="00873560" w:rsidP="0088487D">
            <w:pPr>
              <w:pStyle w:val="NoSpacing"/>
              <w:rPr>
                <w:rFonts w:ascii="Tahoma" w:hAnsi="Tahoma" w:cs="Tahoma"/>
                <w:sz w:val="24"/>
                <w:szCs w:val="24"/>
              </w:rPr>
            </w:pPr>
            <w:r w:rsidRPr="0088487D">
              <w:rPr>
                <w:rStyle w:val="A5"/>
                <w:rFonts w:ascii="Tahoma" w:hAnsi="Tahoma" w:cs="Tahoma"/>
                <w:sz w:val="24"/>
                <w:szCs w:val="24"/>
              </w:rPr>
              <w:t>Your doctor can normally diagnose perimenopause by talking to you about your symptoms. If you are over 45 then hormone blood tests are very unreliable. Your doctor may want to do other blood tests to check for other causes of your symptoms.</w:t>
            </w:r>
          </w:p>
          <w:p w14:paraId="7AB97E0C" w14:textId="77777777" w:rsidR="007B4680" w:rsidRPr="0088487D" w:rsidRDefault="007B4680" w:rsidP="0088487D">
            <w:pPr>
              <w:shd w:val="clear" w:color="auto" w:fill="FFFFFF" w:themeFill="background1"/>
              <w:rPr>
                <w:rFonts w:ascii="Tahoma" w:hAnsi="Tahoma" w:cs="Tahoma"/>
                <w:sz w:val="24"/>
                <w:szCs w:val="24"/>
              </w:rPr>
            </w:pPr>
          </w:p>
        </w:tc>
        <w:tc>
          <w:tcPr>
            <w:tcW w:w="5670" w:type="dxa"/>
          </w:tcPr>
          <w:p w14:paraId="39257F28" w14:textId="3EDF2269" w:rsidR="007B4680" w:rsidRPr="00771A1A" w:rsidRDefault="00771A1A" w:rsidP="00771A1A">
            <w:pPr>
              <w:rPr>
                <w:rFonts w:ascii="Tahoma" w:hAnsi="Tahoma" w:cs="Tahoma"/>
              </w:rPr>
            </w:pPr>
            <w:r w:rsidRPr="00771A1A">
              <w:rPr>
                <w:rFonts w:ascii="Tahoma" w:hAnsi="Tahoma" w:cs="Tahoma"/>
              </w:rPr>
              <w:t>În mod normal, medicul dumneavoastră poate diagnostica perimenopauza discutând cu dumneavoastră despre simptomele dumneavoastră. Dacă aveți peste 45 de ani, atunci testele de sânge hormonale sunt foarte puțin fiabile. Este posibil ca medicul dumneavoastră să dorească să facă alte analize de sânge pentru a verifica dacă există alte cauze ale simptomelor dumneavoastră.</w:t>
            </w:r>
          </w:p>
        </w:tc>
      </w:tr>
      <w:tr w:rsidR="007B4680" w:rsidRPr="00892E73" w14:paraId="4B44C16E" w14:textId="77777777" w:rsidTr="007B4680">
        <w:tc>
          <w:tcPr>
            <w:tcW w:w="5797" w:type="dxa"/>
          </w:tcPr>
          <w:p w14:paraId="09BBCE42" w14:textId="364AFA2A" w:rsidR="007B4680" w:rsidRPr="0088487D" w:rsidRDefault="00873560" w:rsidP="00771A1A">
            <w:pPr>
              <w:pStyle w:val="Pa3"/>
              <w:rPr>
                <w:rFonts w:ascii="Tahoma" w:hAnsi="Tahoma" w:cs="Tahoma"/>
              </w:rPr>
            </w:pPr>
            <w:r w:rsidRPr="0088487D">
              <w:rPr>
                <w:rFonts w:ascii="Tahoma" w:hAnsi="Tahoma" w:cs="Tahoma"/>
              </w:rPr>
              <w:t>What is early menopause?</w:t>
            </w:r>
          </w:p>
        </w:tc>
        <w:tc>
          <w:tcPr>
            <w:tcW w:w="5670" w:type="dxa"/>
          </w:tcPr>
          <w:p w14:paraId="04E4740D" w14:textId="7E83DAAF" w:rsidR="007B4680" w:rsidRPr="00771A1A" w:rsidRDefault="00771A1A" w:rsidP="00771A1A">
            <w:pPr>
              <w:rPr>
                <w:rFonts w:ascii="Tahoma" w:hAnsi="Tahoma" w:cs="Tahoma"/>
              </w:rPr>
            </w:pPr>
            <w:r w:rsidRPr="00771A1A">
              <w:rPr>
                <w:rFonts w:ascii="Tahoma" w:hAnsi="Tahoma" w:cs="Tahoma"/>
              </w:rPr>
              <w:t>Ce este menopauza precoce?</w:t>
            </w:r>
          </w:p>
        </w:tc>
      </w:tr>
      <w:tr w:rsidR="007B4680" w:rsidRPr="00892E73" w14:paraId="16A55EE0" w14:textId="77777777" w:rsidTr="007B4680">
        <w:tc>
          <w:tcPr>
            <w:tcW w:w="5797" w:type="dxa"/>
          </w:tcPr>
          <w:p w14:paraId="30F61A98" w14:textId="76639C36" w:rsidR="00873560" w:rsidRPr="0088487D" w:rsidRDefault="00873560" w:rsidP="0088487D">
            <w:pPr>
              <w:pStyle w:val="NoSpacing"/>
              <w:rPr>
                <w:rStyle w:val="A5"/>
                <w:rFonts w:ascii="Tahoma" w:hAnsi="Tahoma" w:cs="Tahoma"/>
                <w:sz w:val="24"/>
                <w:szCs w:val="24"/>
              </w:rPr>
            </w:pPr>
            <w:r w:rsidRPr="0088487D">
              <w:rPr>
                <w:rStyle w:val="A5"/>
                <w:rFonts w:ascii="Tahoma" w:hAnsi="Tahoma" w:cs="Tahoma"/>
                <w:sz w:val="24"/>
                <w:szCs w:val="24"/>
              </w:rPr>
              <w:t>Menopause that happens before the age of 45 is called early menopause. This is not common and affects just 5% of women. Menopause before 40 is even rarer and only affects 1% of women. Your periods may also stop for other reasons, so if you are under 40, aren’t pregnant, and haven’t had a period for 6 months, you can visit your doctor for tests to find out why.</w:t>
            </w:r>
          </w:p>
          <w:p w14:paraId="27BD8755" w14:textId="6C670C76" w:rsidR="007B4680" w:rsidRPr="0088487D" w:rsidRDefault="007B4680" w:rsidP="0088487D">
            <w:pPr>
              <w:tabs>
                <w:tab w:val="left" w:pos="997"/>
              </w:tabs>
              <w:rPr>
                <w:rFonts w:ascii="Tahoma" w:hAnsi="Tahoma" w:cs="Tahoma"/>
                <w:sz w:val="24"/>
                <w:szCs w:val="24"/>
              </w:rPr>
            </w:pPr>
          </w:p>
        </w:tc>
        <w:tc>
          <w:tcPr>
            <w:tcW w:w="5670" w:type="dxa"/>
          </w:tcPr>
          <w:p w14:paraId="2CFD90B6" w14:textId="3E485D93" w:rsidR="007B4680" w:rsidRPr="00771A1A" w:rsidRDefault="00771A1A" w:rsidP="00771A1A">
            <w:pPr>
              <w:rPr>
                <w:rFonts w:ascii="Tahoma" w:hAnsi="Tahoma" w:cs="Tahoma"/>
              </w:rPr>
            </w:pPr>
            <w:r w:rsidRPr="00771A1A">
              <w:rPr>
                <w:rFonts w:ascii="Tahoma" w:hAnsi="Tahoma" w:cs="Tahoma"/>
              </w:rPr>
              <w:t>Menopauza care are loc înainte de vârsta de 45 de ani se numește menopauză precoce. Aceasta nu este frecventă și afectează doar 5% dintre femei. Menopauza înainte de 40 de ani este și mai rară și afectează doar 1% dintre femei. Menstruația se poate opri și din alte motive, așa că, dacă aveți sub 40 de ani, nu sunteți însărcinată și nu ați avut menstruație timp de 6 luni, puteți merge la medic pentru a face teste pentru a afla de ce.</w:t>
            </w:r>
          </w:p>
        </w:tc>
      </w:tr>
      <w:tr w:rsidR="007B4680" w:rsidRPr="00892E73" w14:paraId="59D76527" w14:textId="77777777" w:rsidTr="007B4680">
        <w:tc>
          <w:tcPr>
            <w:tcW w:w="5797" w:type="dxa"/>
          </w:tcPr>
          <w:p w14:paraId="61357929" w14:textId="1A7E2EEE" w:rsidR="007B4680" w:rsidRPr="0088487D" w:rsidRDefault="00873560" w:rsidP="00771A1A">
            <w:pPr>
              <w:pStyle w:val="Pa3"/>
              <w:spacing w:after="240"/>
              <w:rPr>
                <w:rFonts w:ascii="Tahoma" w:hAnsi="Tahoma" w:cs="Tahoma"/>
              </w:rPr>
            </w:pPr>
            <w:r w:rsidRPr="0088487D">
              <w:rPr>
                <w:rFonts w:ascii="Tahoma" w:hAnsi="Tahoma" w:cs="Tahoma"/>
              </w:rPr>
              <w:t>Will taking contraception affect when I go through</w:t>
            </w:r>
            <w:r w:rsidR="0088487D">
              <w:rPr>
                <w:rFonts w:ascii="Tahoma" w:hAnsi="Tahoma" w:cs="Tahoma"/>
              </w:rPr>
              <w:t xml:space="preserve"> </w:t>
            </w:r>
            <w:r w:rsidRPr="0088487D">
              <w:rPr>
                <w:rFonts w:ascii="Tahoma" w:hAnsi="Tahoma" w:cs="Tahoma"/>
              </w:rPr>
              <w:t>menopause?</w:t>
            </w:r>
          </w:p>
        </w:tc>
        <w:tc>
          <w:tcPr>
            <w:tcW w:w="5670" w:type="dxa"/>
          </w:tcPr>
          <w:p w14:paraId="5B76062A" w14:textId="339DBCEB" w:rsidR="007B4680" w:rsidRPr="00771A1A" w:rsidRDefault="00771A1A" w:rsidP="00771A1A">
            <w:pPr>
              <w:rPr>
                <w:rFonts w:ascii="Tahoma" w:hAnsi="Tahoma" w:cs="Tahoma"/>
              </w:rPr>
            </w:pPr>
            <w:r w:rsidRPr="00771A1A">
              <w:rPr>
                <w:rFonts w:ascii="Tahoma" w:hAnsi="Tahoma" w:cs="Tahoma"/>
              </w:rPr>
              <w:t>Administrarea de contraceptive va afecta momentul în care voi intra la menopauză?</w:t>
            </w:r>
          </w:p>
        </w:tc>
      </w:tr>
      <w:tr w:rsidR="007B4680" w:rsidRPr="00892E73" w14:paraId="14BFE3F5" w14:textId="77777777" w:rsidTr="007B4680">
        <w:tc>
          <w:tcPr>
            <w:tcW w:w="5797" w:type="dxa"/>
          </w:tcPr>
          <w:p w14:paraId="37507896" w14:textId="0A3FB344" w:rsidR="007B4680" w:rsidRPr="0088487D" w:rsidRDefault="00873560" w:rsidP="00771A1A">
            <w:pPr>
              <w:pStyle w:val="Pa4"/>
              <w:rPr>
                <w:rFonts w:ascii="Tahoma" w:hAnsi="Tahoma" w:cs="Tahoma"/>
              </w:rPr>
            </w:pPr>
            <w:r w:rsidRPr="0088487D">
              <w:rPr>
                <w:rFonts w:ascii="Tahoma" w:hAnsi="Tahoma" w:cs="Tahoma"/>
              </w:rPr>
              <w:t>No. Neither your choice of contraception, nor the number of children you have, affects when you will have menopause. The most common predictor of when you will have your menopause is the age at which your mother had her menopause.</w:t>
            </w:r>
          </w:p>
        </w:tc>
        <w:tc>
          <w:tcPr>
            <w:tcW w:w="5670" w:type="dxa"/>
          </w:tcPr>
          <w:p w14:paraId="252EF028" w14:textId="55D2DEE4" w:rsidR="007B4680" w:rsidRPr="00771A1A" w:rsidRDefault="00771A1A" w:rsidP="00771A1A">
            <w:pPr>
              <w:rPr>
                <w:rFonts w:ascii="Tahoma" w:hAnsi="Tahoma" w:cs="Tahoma"/>
              </w:rPr>
            </w:pPr>
            <w:r w:rsidRPr="00771A1A">
              <w:rPr>
                <w:rFonts w:ascii="Tahoma" w:hAnsi="Tahoma" w:cs="Tahoma"/>
              </w:rPr>
              <w:t>Nu. Nici alegerea contracepției, nici numărul de copii pe care îi aveți, nu afectează momentul în care veți avea menopauză. Cel mai frecvent predictor al momentului în care veți avea menopauza este vârsta la care mama dumneavoastră a avut menopauza.</w:t>
            </w:r>
          </w:p>
        </w:tc>
      </w:tr>
      <w:tr w:rsidR="007B4680" w:rsidRPr="00E37218" w14:paraId="5BE45AE9" w14:textId="77777777" w:rsidTr="007B4680">
        <w:tc>
          <w:tcPr>
            <w:tcW w:w="5797" w:type="dxa"/>
          </w:tcPr>
          <w:p w14:paraId="2098F50A" w14:textId="48CCE230" w:rsidR="007B4680" w:rsidRPr="0088487D" w:rsidRDefault="00873560" w:rsidP="00771A1A">
            <w:pPr>
              <w:pStyle w:val="Pa4"/>
              <w:rPr>
                <w:rFonts w:ascii="Tahoma" w:hAnsi="Tahoma" w:cs="Tahoma"/>
              </w:rPr>
            </w:pPr>
            <w:r w:rsidRPr="0088487D">
              <w:rPr>
                <w:rFonts w:ascii="Tahoma" w:hAnsi="Tahoma" w:cs="Tahoma"/>
              </w:rPr>
              <w:t>Many types of contraception contain hormones that can help with menopause symptoms. If your contraception affects your periods, it may be harder to tell if you are going through menopause.</w:t>
            </w:r>
          </w:p>
        </w:tc>
        <w:tc>
          <w:tcPr>
            <w:tcW w:w="5670" w:type="dxa"/>
          </w:tcPr>
          <w:p w14:paraId="26FD3B9A" w14:textId="0038E74E" w:rsidR="007B4680" w:rsidRPr="00771A1A" w:rsidRDefault="00771A1A" w:rsidP="00771A1A">
            <w:pPr>
              <w:rPr>
                <w:rFonts w:ascii="Tahoma" w:hAnsi="Tahoma" w:cs="Tahoma"/>
              </w:rPr>
            </w:pPr>
            <w:r w:rsidRPr="00771A1A">
              <w:rPr>
                <w:rFonts w:ascii="Tahoma" w:hAnsi="Tahoma" w:cs="Tahoma"/>
              </w:rPr>
              <w:t>Multe tipuri de contracepție conțin hormoni care pot ajuta cu simptomele menopauzei. Dacă anticoncepționalele vă afectează menstruația, poate fi mai greu de spus dacă treceți prin menopauză.</w:t>
            </w:r>
          </w:p>
        </w:tc>
      </w:tr>
      <w:tr w:rsidR="007B4680" w:rsidRPr="00892E73" w14:paraId="1D573E76" w14:textId="77777777" w:rsidTr="007B4680">
        <w:tc>
          <w:tcPr>
            <w:tcW w:w="5797" w:type="dxa"/>
          </w:tcPr>
          <w:p w14:paraId="62807FEC" w14:textId="73DA4A5A" w:rsidR="007B4680" w:rsidRPr="0088487D" w:rsidRDefault="00873560" w:rsidP="00771A1A">
            <w:pPr>
              <w:pStyle w:val="Pa7"/>
              <w:rPr>
                <w:rFonts w:ascii="Tahoma" w:hAnsi="Tahoma" w:cs="Tahoma"/>
              </w:rPr>
            </w:pPr>
            <w:r w:rsidRPr="0088487D">
              <w:rPr>
                <w:rFonts w:ascii="Tahoma" w:hAnsi="Tahoma" w:cs="Tahoma"/>
              </w:rPr>
              <w:t>Do I need to see a doctor for perimenopause symptoms?</w:t>
            </w:r>
          </w:p>
        </w:tc>
        <w:tc>
          <w:tcPr>
            <w:tcW w:w="5670" w:type="dxa"/>
          </w:tcPr>
          <w:p w14:paraId="76B8746C" w14:textId="1A03B491" w:rsidR="007B4680" w:rsidRPr="00771A1A" w:rsidRDefault="00771A1A" w:rsidP="00771A1A">
            <w:pPr>
              <w:rPr>
                <w:rFonts w:ascii="Tahoma" w:hAnsi="Tahoma" w:cs="Tahoma"/>
              </w:rPr>
            </w:pPr>
            <w:r>
              <w:rPr>
                <w:rFonts w:ascii="Tahoma" w:hAnsi="Tahoma" w:cs="Tahoma"/>
              </w:rPr>
              <w:t>T</w:t>
            </w:r>
            <w:r w:rsidRPr="00771A1A">
              <w:rPr>
                <w:rFonts w:ascii="Tahoma" w:hAnsi="Tahoma" w:cs="Tahoma"/>
              </w:rPr>
              <w:t>rebuie să consult un medic pentru simptomele perimenopauzei?</w:t>
            </w:r>
          </w:p>
        </w:tc>
      </w:tr>
      <w:tr w:rsidR="007B4680" w:rsidRPr="00892E73" w14:paraId="7A300DE7" w14:textId="77777777" w:rsidTr="007B4680">
        <w:tc>
          <w:tcPr>
            <w:tcW w:w="5797" w:type="dxa"/>
          </w:tcPr>
          <w:p w14:paraId="3703E5A5" w14:textId="4B0FDEF3" w:rsidR="007B4680" w:rsidRPr="0088487D" w:rsidRDefault="00873560" w:rsidP="00771A1A">
            <w:pPr>
              <w:pStyle w:val="Pa4"/>
              <w:rPr>
                <w:rFonts w:ascii="Tahoma" w:hAnsi="Tahoma" w:cs="Tahoma"/>
              </w:rPr>
            </w:pPr>
            <w:r w:rsidRPr="0088487D">
              <w:rPr>
                <w:rFonts w:ascii="Tahoma" w:hAnsi="Tahoma" w:cs="Tahoma"/>
              </w:rPr>
              <w:t>It depends. Perimenopause is a natural part of life and some women have very few symptoms and don’t feel they need support. Other women may find themselves experiencing difficult symptoms and would benefit from support. There are many ways to manage these symptoms, from lifestyle changes to medication like Hormone Replacement Therapy (HRT).</w:t>
            </w:r>
          </w:p>
        </w:tc>
        <w:tc>
          <w:tcPr>
            <w:tcW w:w="5670" w:type="dxa"/>
          </w:tcPr>
          <w:p w14:paraId="2B8DCE4C" w14:textId="3B42D757" w:rsidR="007B4680" w:rsidRPr="00771A1A" w:rsidRDefault="00771A1A" w:rsidP="00771A1A">
            <w:pPr>
              <w:rPr>
                <w:rFonts w:ascii="Tahoma" w:hAnsi="Tahoma" w:cs="Tahoma"/>
              </w:rPr>
            </w:pPr>
            <w:r w:rsidRPr="00771A1A">
              <w:rPr>
                <w:rFonts w:ascii="Tahoma" w:hAnsi="Tahoma" w:cs="Tahoma"/>
              </w:rPr>
              <w:t>Depinde. Perimenopauza este o parte naturală a vieții și unele femei au foarte puține simptome și nu simt că au nevoie de sprijin. Alte femei se pot confrunta cu simptome dificile și ar beneficia de sprijin. Există multe modalități de a gestiona aceste simptome, de la modificări ale stilului de viață până la medicamente, cum ar fi terapia de substituție hormonală (HRT).</w:t>
            </w:r>
          </w:p>
        </w:tc>
      </w:tr>
      <w:tr w:rsidR="007B4680" w:rsidRPr="00892E73" w14:paraId="400945D8" w14:textId="77777777" w:rsidTr="007B4680">
        <w:tc>
          <w:tcPr>
            <w:tcW w:w="5797" w:type="dxa"/>
          </w:tcPr>
          <w:p w14:paraId="20923E06" w14:textId="1863589B" w:rsidR="007B4680" w:rsidRPr="0088487D" w:rsidRDefault="00873560" w:rsidP="00771A1A">
            <w:pPr>
              <w:pStyle w:val="Pa7"/>
              <w:rPr>
                <w:rFonts w:ascii="Tahoma" w:hAnsi="Tahoma" w:cs="Tahoma"/>
              </w:rPr>
            </w:pPr>
            <w:r w:rsidRPr="0088487D">
              <w:rPr>
                <w:rFonts w:ascii="Tahoma" w:hAnsi="Tahoma" w:cs="Tahoma"/>
              </w:rPr>
              <w:t>Would supplements or alternative therapies help me during perimenopause?</w:t>
            </w:r>
          </w:p>
        </w:tc>
        <w:tc>
          <w:tcPr>
            <w:tcW w:w="5670" w:type="dxa"/>
          </w:tcPr>
          <w:p w14:paraId="25621D42" w14:textId="7A932974" w:rsidR="007B4680" w:rsidRPr="00771A1A" w:rsidRDefault="00771A1A" w:rsidP="00771A1A">
            <w:pPr>
              <w:rPr>
                <w:rFonts w:ascii="Tahoma" w:hAnsi="Tahoma" w:cs="Tahoma"/>
              </w:rPr>
            </w:pPr>
            <w:r w:rsidRPr="00771A1A">
              <w:rPr>
                <w:rFonts w:ascii="Tahoma" w:hAnsi="Tahoma" w:cs="Tahoma"/>
              </w:rPr>
              <w:t>Suplimentele sau terapiile alternative m-ar putea ajuta în timpul perimenopauzei?</w:t>
            </w:r>
          </w:p>
        </w:tc>
      </w:tr>
      <w:tr w:rsidR="007B4680" w:rsidRPr="00892E73" w14:paraId="5511D30C" w14:textId="77777777" w:rsidTr="007B4680">
        <w:tc>
          <w:tcPr>
            <w:tcW w:w="5797" w:type="dxa"/>
          </w:tcPr>
          <w:p w14:paraId="012F189D" w14:textId="77777777" w:rsidR="00873560" w:rsidRPr="0088487D" w:rsidRDefault="00873560" w:rsidP="0088487D">
            <w:pPr>
              <w:pStyle w:val="Pa4"/>
              <w:rPr>
                <w:rFonts w:ascii="Tahoma" w:hAnsi="Tahoma" w:cs="Tahoma"/>
              </w:rPr>
            </w:pPr>
            <w:r w:rsidRPr="0088487D">
              <w:rPr>
                <w:rFonts w:ascii="Tahoma" w:hAnsi="Tahoma" w:cs="Tahoma"/>
              </w:rPr>
              <w:lastRenderedPageBreak/>
              <w:t>It is important to take Vitamin D (10 micrograms a day) through the winter in the UK and for the whole year if you have darker skin or cover a lot of your skin with clothes. Taking Vitamin D is especially important during perimenopause as it helps keep your bones strong. ‘Mind-body’ practices like yoga, meditation and talking therapies can help with perimenopausal symptoms.</w:t>
            </w:r>
          </w:p>
          <w:p w14:paraId="3EC93347" w14:textId="77777777" w:rsidR="007B4680" w:rsidRPr="0088487D" w:rsidRDefault="007B4680" w:rsidP="0088487D">
            <w:pPr>
              <w:rPr>
                <w:rFonts w:ascii="Tahoma" w:hAnsi="Tahoma" w:cs="Tahoma"/>
                <w:sz w:val="24"/>
                <w:szCs w:val="24"/>
              </w:rPr>
            </w:pPr>
          </w:p>
        </w:tc>
        <w:tc>
          <w:tcPr>
            <w:tcW w:w="5670" w:type="dxa"/>
          </w:tcPr>
          <w:p w14:paraId="47C11365" w14:textId="697762E2" w:rsidR="007B4680" w:rsidRPr="00771A1A" w:rsidRDefault="00D14BB7" w:rsidP="00771A1A">
            <w:pPr>
              <w:rPr>
                <w:rFonts w:ascii="Tahoma" w:hAnsi="Tahoma" w:cs="Tahoma"/>
              </w:rPr>
            </w:pPr>
            <w:r w:rsidRPr="00D14BB7">
              <w:rPr>
                <w:rFonts w:ascii="Tahoma" w:hAnsi="Tahoma" w:cs="Tahoma"/>
              </w:rPr>
              <w:t>Este important să luați vitamina D (10 micrograme pe zi) în timpul iernii în Marea Britanie și pe tot parcursul anului dacă aveți pielea mai închisă la culoare sau dacă vă acoperiți o mare parte din piele cu haine. Administrarea vitaminei D este deosebit de importantă în timpul perimenopauzei, deoarece ajută la menținerea oaselor puternice. Practicile "minte-corp", cum ar fi yoga, meditația și terapiile de vorbire, pot fi de ajutor cu simptomele perimenopauzei.</w:t>
            </w:r>
          </w:p>
        </w:tc>
      </w:tr>
      <w:tr w:rsidR="007B4680" w:rsidRPr="00E37218" w14:paraId="0CCC00A7" w14:textId="77777777" w:rsidTr="007B4680">
        <w:tc>
          <w:tcPr>
            <w:tcW w:w="5797" w:type="dxa"/>
          </w:tcPr>
          <w:p w14:paraId="0DEC254E" w14:textId="5DB15B0E" w:rsidR="00873560" w:rsidRPr="0088487D" w:rsidRDefault="00873560" w:rsidP="0088487D">
            <w:pPr>
              <w:autoSpaceDE w:val="0"/>
              <w:autoSpaceDN w:val="0"/>
              <w:adjustRightInd w:val="0"/>
              <w:rPr>
                <w:rFonts w:ascii="Tahoma" w:hAnsi="Tahoma" w:cs="Tahoma"/>
                <w:kern w:val="0"/>
                <w:sz w:val="24"/>
                <w:szCs w:val="24"/>
              </w:rPr>
            </w:pPr>
            <w:r w:rsidRPr="0088487D">
              <w:rPr>
                <w:rFonts w:ascii="Tahoma" w:hAnsi="Tahoma" w:cs="Tahoma"/>
                <w:kern w:val="0"/>
                <w:sz w:val="24"/>
                <w:szCs w:val="24"/>
              </w:rPr>
              <w:t>Self-care tips to help with specific symptoms</w:t>
            </w:r>
          </w:p>
          <w:p w14:paraId="27DA4688" w14:textId="7400AF62" w:rsidR="007B4680" w:rsidRPr="0088487D" w:rsidRDefault="007B4680" w:rsidP="0088487D">
            <w:pPr>
              <w:shd w:val="clear" w:color="auto" w:fill="FFFFFF" w:themeFill="background1"/>
              <w:tabs>
                <w:tab w:val="left" w:pos="1318"/>
              </w:tabs>
              <w:rPr>
                <w:rFonts w:ascii="Tahoma" w:hAnsi="Tahoma" w:cs="Tahoma"/>
                <w:sz w:val="24"/>
                <w:szCs w:val="24"/>
              </w:rPr>
            </w:pPr>
          </w:p>
        </w:tc>
        <w:tc>
          <w:tcPr>
            <w:tcW w:w="5670" w:type="dxa"/>
          </w:tcPr>
          <w:p w14:paraId="7BD09AB5" w14:textId="65B318F9" w:rsidR="007B4680" w:rsidRPr="00771A1A" w:rsidRDefault="00D14BB7" w:rsidP="00771A1A">
            <w:pPr>
              <w:rPr>
                <w:rFonts w:ascii="Tahoma" w:hAnsi="Tahoma" w:cs="Tahoma"/>
              </w:rPr>
            </w:pPr>
            <w:r w:rsidRPr="00D14BB7">
              <w:rPr>
                <w:rFonts w:ascii="Tahoma" w:hAnsi="Tahoma" w:cs="Tahoma"/>
              </w:rPr>
              <w:t>Sfaturi de autoîngrijire pentru a vă ajuta cu simptome specifice</w:t>
            </w:r>
          </w:p>
        </w:tc>
      </w:tr>
      <w:tr w:rsidR="007B4680" w:rsidRPr="00892E73" w14:paraId="53439E8C" w14:textId="77777777" w:rsidTr="007B4680">
        <w:tc>
          <w:tcPr>
            <w:tcW w:w="5797" w:type="dxa"/>
          </w:tcPr>
          <w:p w14:paraId="0941B38E" w14:textId="3AE8F7C1" w:rsidR="007B4680" w:rsidRPr="00771A1A" w:rsidRDefault="00873560" w:rsidP="00771A1A">
            <w:pPr>
              <w:autoSpaceDE w:val="0"/>
              <w:autoSpaceDN w:val="0"/>
              <w:adjustRightInd w:val="0"/>
              <w:rPr>
                <w:rFonts w:ascii="Tahoma" w:hAnsi="Tahoma" w:cs="Tahoma"/>
                <w:kern w:val="0"/>
                <w:sz w:val="24"/>
                <w:szCs w:val="24"/>
              </w:rPr>
            </w:pPr>
            <w:r w:rsidRPr="0088487D">
              <w:rPr>
                <w:rFonts w:ascii="Tahoma" w:hAnsi="Tahoma" w:cs="Tahoma"/>
                <w:kern w:val="0"/>
                <w:sz w:val="24"/>
                <w:szCs w:val="24"/>
              </w:rPr>
              <w:t>Low mood and anxiety</w:t>
            </w:r>
          </w:p>
        </w:tc>
        <w:tc>
          <w:tcPr>
            <w:tcW w:w="5670" w:type="dxa"/>
          </w:tcPr>
          <w:p w14:paraId="3891FA7F" w14:textId="4DCD0C0D" w:rsidR="007B4680" w:rsidRPr="00771A1A" w:rsidRDefault="00D14BB7" w:rsidP="00771A1A">
            <w:pPr>
              <w:rPr>
                <w:rFonts w:ascii="Tahoma" w:hAnsi="Tahoma" w:cs="Tahoma"/>
              </w:rPr>
            </w:pPr>
            <w:r w:rsidRPr="00D14BB7">
              <w:rPr>
                <w:rFonts w:ascii="Tahoma" w:hAnsi="Tahoma" w:cs="Tahoma"/>
              </w:rPr>
              <w:t>Starea de spirit scăzută și anxietatea</w:t>
            </w:r>
          </w:p>
        </w:tc>
      </w:tr>
      <w:tr w:rsidR="007B4680" w:rsidRPr="00892E73" w14:paraId="3AE7757E" w14:textId="77777777" w:rsidTr="007B4680">
        <w:tc>
          <w:tcPr>
            <w:tcW w:w="5797" w:type="dxa"/>
          </w:tcPr>
          <w:p w14:paraId="632B14B3" w14:textId="7F6EF785" w:rsidR="00873560" w:rsidRPr="0088487D" w:rsidRDefault="00873560" w:rsidP="0088487D">
            <w:pPr>
              <w:autoSpaceDE w:val="0"/>
              <w:autoSpaceDN w:val="0"/>
              <w:adjustRightInd w:val="0"/>
              <w:rPr>
                <w:rFonts w:ascii="Tahoma" w:hAnsi="Tahoma" w:cs="Tahoma"/>
                <w:kern w:val="0"/>
                <w:sz w:val="24"/>
                <w:szCs w:val="24"/>
              </w:rPr>
            </w:pPr>
            <w:r w:rsidRPr="0088487D">
              <w:rPr>
                <w:rFonts w:ascii="Tahoma" w:hAnsi="Tahoma" w:cs="Tahoma"/>
                <w:kern w:val="0"/>
                <w:sz w:val="24"/>
                <w:szCs w:val="24"/>
              </w:rPr>
              <w:t>Rest, regular sleep, exercise, relaxation and mindfulness can all help. Cognitive behavioural therapy (CBT), a type of talking therapy, can help – your GP practice may be able to refer you and it can sometimes be provided online.</w:t>
            </w:r>
          </w:p>
          <w:p w14:paraId="6426347A" w14:textId="06C5FDE8" w:rsidR="007B4680" w:rsidRPr="0088487D" w:rsidRDefault="007B4680" w:rsidP="0088487D">
            <w:pPr>
              <w:tabs>
                <w:tab w:val="left" w:pos="1196"/>
              </w:tabs>
              <w:rPr>
                <w:rFonts w:ascii="Tahoma" w:hAnsi="Tahoma" w:cs="Tahoma"/>
                <w:sz w:val="24"/>
                <w:szCs w:val="24"/>
              </w:rPr>
            </w:pPr>
          </w:p>
        </w:tc>
        <w:tc>
          <w:tcPr>
            <w:tcW w:w="5670" w:type="dxa"/>
          </w:tcPr>
          <w:p w14:paraId="28B8216F" w14:textId="6373F07E" w:rsidR="007B4680" w:rsidRPr="00771A1A" w:rsidRDefault="00D14BB7" w:rsidP="00771A1A">
            <w:pPr>
              <w:rPr>
                <w:rFonts w:ascii="Tahoma" w:hAnsi="Tahoma" w:cs="Tahoma"/>
              </w:rPr>
            </w:pPr>
            <w:r w:rsidRPr="00D14BB7">
              <w:rPr>
                <w:rFonts w:ascii="Tahoma" w:hAnsi="Tahoma" w:cs="Tahoma"/>
              </w:rPr>
              <w:t>Odihna, somnul regulat, exercițiile fizice, relaxarea și atenția, toate acestea vă pot ajuta. Terapia cognitiv-comportamentală (CBT), un tip de terapie prin vorbire, poate fi de ajutor - cabinetul dumneavoastră de medicină de familie vă poate îndruma și uneori poate fi oferită online.</w:t>
            </w:r>
          </w:p>
        </w:tc>
      </w:tr>
      <w:tr w:rsidR="007B4680" w:rsidRPr="00892E73" w14:paraId="075E0F7D" w14:textId="77777777" w:rsidTr="007B4680">
        <w:tc>
          <w:tcPr>
            <w:tcW w:w="5797" w:type="dxa"/>
          </w:tcPr>
          <w:p w14:paraId="5C933844" w14:textId="16757B09" w:rsidR="007B4680" w:rsidRPr="00771A1A" w:rsidRDefault="00873560" w:rsidP="00771A1A">
            <w:pPr>
              <w:autoSpaceDE w:val="0"/>
              <w:autoSpaceDN w:val="0"/>
              <w:adjustRightInd w:val="0"/>
              <w:rPr>
                <w:rFonts w:ascii="Tahoma" w:hAnsi="Tahoma" w:cs="Tahoma"/>
                <w:kern w:val="0"/>
                <w:sz w:val="24"/>
                <w:szCs w:val="24"/>
              </w:rPr>
            </w:pPr>
            <w:r w:rsidRPr="0088487D">
              <w:rPr>
                <w:rFonts w:ascii="Tahoma" w:hAnsi="Tahoma" w:cs="Tahoma"/>
                <w:kern w:val="0"/>
                <w:sz w:val="24"/>
                <w:szCs w:val="24"/>
              </w:rPr>
              <w:t>Hot flushes and night sweats</w:t>
            </w:r>
          </w:p>
        </w:tc>
        <w:tc>
          <w:tcPr>
            <w:tcW w:w="5670" w:type="dxa"/>
          </w:tcPr>
          <w:p w14:paraId="16E26C36" w14:textId="0BEE0B52" w:rsidR="007B4680" w:rsidRPr="00771A1A" w:rsidRDefault="00D14BB7" w:rsidP="00771A1A">
            <w:pPr>
              <w:rPr>
                <w:rFonts w:ascii="Tahoma" w:hAnsi="Tahoma" w:cs="Tahoma"/>
              </w:rPr>
            </w:pPr>
            <w:r w:rsidRPr="00D14BB7">
              <w:rPr>
                <w:rFonts w:ascii="Tahoma" w:hAnsi="Tahoma" w:cs="Tahoma"/>
              </w:rPr>
              <w:t>Bufeuri și transpirații nocturne</w:t>
            </w:r>
          </w:p>
        </w:tc>
      </w:tr>
      <w:tr w:rsidR="007B4680" w:rsidRPr="00892E73" w14:paraId="5AB935C7" w14:textId="77777777" w:rsidTr="007B4680">
        <w:tc>
          <w:tcPr>
            <w:tcW w:w="5797" w:type="dxa"/>
          </w:tcPr>
          <w:p w14:paraId="4EA9E7B0" w14:textId="22760684" w:rsidR="00873560" w:rsidRPr="0088487D" w:rsidRDefault="00873560" w:rsidP="0088487D">
            <w:pPr>
              <w:autoSpaceDE w:val="0"/>
              <w:autoSpaceDN w:val="0"/>
              <w:adjustRightInd w:val="0"/>
              <w:rPr>
                <w:rFonts w:ascii="Tahoma" w:hAnsi="Tahoma" w:cs="Tahoma"/>
                <w:kern w:val="0"/>
                <w:sz w:val="24"/>
                <w:szCs w:val="24"/>
              </w:rPr>
            </w:pPr>
            <w:r w:rsidRPr="0088487D">
              <w:rPr>
                <w:rFonts w:ascii="Tahoma" w:hAnsi="Tahoma" w:cs="Tahoma"/>
                <w:kern w:val="0"/>
                <w:sz w:val="24"/>
                <w:szCs w:val="24"/>
              </w:rPr>
              <w:t>Wearing lighter clothing, keeping your bedroom cool at night, taking a cold shower, using a fan, exercising regularly, losing weight (if you are overweight), avoiding triggers such a spicy food, and reducing your stress levels can all help. See a health professional at your GP practice, or a pharmacist, to discuss whether non-hormonal treatments may help.</w:t>
            </w:r>
          </w:p>
          <w:p w14:paraId="3E84E6E8" w14:textId="77777777" w:rsidR="007B4680" w:rsidRPr="0088487D" w:rsidRDefault="007B4680" w:rsidP="0088487D">
            <w:pPr>
              <w:ind w:firstLine="720"/>
              <w:rPr>
                <w:rFonts w:ascii="Tahoma" w:hAnsi="Tahoma" w:cs="Tahoma"/>
                <w:sz w:val="24"/>
                <w:szCs w:val="24"/>
              </w:rPr>
            </w:pPr>
          </w:p>
        </w:tc>
        <w:tc>
          <w:tcPr>
            <w:tcW w:w="5670" w:type="dxa"/>
          </w:tcPr>
          <w:p w14:paraId="0B9B2A7A" w14:textId="4107AA2F" w:rsidR="007B4680" w:rsidRPr="00771A1A" w:rsidRDefault="00D14BB7" w:rsidP="00771A1A">
            <w:pPr>
              <w:rPr>
                <w:rFonts w:ascii="Tahoma" w:hAnsi="Tahoma" w:cs="Tahoma"/>
              </w:rPr>
            </w:pPr>
            <w:r w:rsidRPr="00D14BB7">
              <w:rPr>
                <w:rFonts w:ascii="Tahoma" w:hAnsi="Tahoma" w:cs="Tahoma"/>
              </w:rPr>
              <w:t>Purtarea de haine mai lejere, păstrarea răcoroasă a dormitorului pe timp de noapte, dușul rece, folosirea unui ventilator, exercițiile fizice regulate, scăderea în greutate (dacă sunteți supraponderală), evitarea factorilor declanșatori, cum ar fi mâncarea picantă, și reducerea nivelului de stres pot fi de ajutor. Mergeți la un specialist în domeniul sănătății de la cabinetul medicului dumneavoastră de familie sau la un farmacist pentru a discuta dacă tratamentele non-hormonale vă pot ajuta.</w:t>
            </w:r>
          </w:p>
        </w:tc>
      </w:tr>
      <w:tr w:rsidR="007B4680" w:rsidRPr="00E37218" w14:paraId="72514AE3" w14:textId="77777777" w:rsidTr="007B4680">
        <w:tc>
          <w:tcPr>
            <w:tcW w:w="5797" w:type="dxa"/>
          </w:tcPr>
          <w:p w14:paraId="0E50FA9F" w14:textId="33FDCC88" w:rsidR="007B4680" w:rsidRPr="00771A1A" w:rsidRDefault="00873560" w:rsidP="00771A1A">
            <w:pPr>
              <w:autoSpaceDE w:val="0"/>
              <w:autoSpaceDN w:val="0"/>
              <w:adjustRightInd w:val="0"/>
              <w:rPr>
                <w:rFonts w:ascii="Tahoma" w:hAnsi="Tahoma" w:cs="Tahoma"/>
                <w:kern w:val="0"/>
                <w:sz w:val="24"/>
                <w:szCs w:val="24"/>
              </w:rPr>
            </w:pPr>
            <w:r w:rsidRPr="0088487D">
              <w:rPr>
                <w:rFonts w:ascii="Tahoma" w:hAnsi="Tahoma" w:cs="Tahoma"/>
                <w:kern w:val="0"/>
                <w:sz w:val="24"/>
                <w:szCs w:val="24"/>
              </w:rPr>
              <w:t>Vaginal dryness</w:t>
            </w:r>
          </w:p>
        </w:tc>
        <w:tc>
          <w:tcPr>
            <w:tcW w:w="5670" w:type="dxa"/>
          </w:tcPr>
          <w:p w14:paraId="53AB6BBE" w14:textId="4245239D" w:rsidR="007B4680" w:rsidRPr="00771A1A" w:rsidRDefault="00D14BB7" w:rsidP="00771A1A">
            <w:pPr>
              <w:rPr>
                <w:rFonts w:ascii="Tahoma" w:hAnsi="Tahoma" w:cs="Tahoma"/>
              </w:rPr>
            </w:pPr>
            <w:r w:rsidRPr="00D14BB7">
              <w:rPr>
                <w:rFonts w:ascii="Tahoma" w:hAnsi="Tahoma" w:cs="Tahoma"/>
              </w:rPr>
              <w:t>Uscăciune vaginală</w:t>
            </w:r>
          </w:p>
        </w:tc>
      </w:tr>
      <w:tr w:rsidR="007B4680" w:rsidRPr="00892E73" w14:paraId="436F80A4" w14:textId="77777777" w:rsidTr="007B4680">
        <w:tc>
          <w:tcPr>
            <w:tcW w:w="5797" w:type="dxa"/>
          </w:tcPr>
          <w:p w14:paraId="3628106A" w14:textId="77777777" w:rsidR="00873560" w:rsidRPr="0088487D" w:rsidRDefault="00873560" w:rsidP="0088487D">
            <w:pPr>
              <w:autoSpaceDE w:val="0"/>
              <w:autoSpaceDN w:val="0"/>
              <w:adjustRightInd w:val="0"/>
              <w:rPr>
                <w:rFonts w:ascii="Tahoma" w:hAnsi="Tahoma" w:cs="Tahoma"/>
                <w:kern w:val="0"/>
                <w:sz w:val="24"/>
                <w:szCs w:val="24"/>
              </w:rPr>
            </w:pPr>
            <w:r w:rsidRPr="0088487D">
              <w:rPr>
                <w:rFonts w:ascii="Tahoma" w:hAnsi="Tahoma" w:cs="Tahoma"/>
                <w:kern w:val="0"/>
                <w:sz w:val="24"/>
                <w:szCs w:val="24"/>
              </w:rPr>
              <w:t>Over-the-counter vaginal moisturisers and lubricants can help. Your GP practice can prescribe you oestrogen that you put in your vagina, which can be provided as a cream, pessary, gel, vaginal tablet or vaginal ring. Vaginal tablets containing oestrogen are available to buy over the counter without prescription, for postmenopausal women over the age of 50 after discussion with a pharmacist.</w:t>
            </w:r>
          </w:p>
          <w:p w14:paraId="3A0A8AB4" w14:textId="77777777" w:rsidR="00873560" w:rsidRPr="0088487D" w:rsidRDefault="00873560" w:rsidP="0088487D">
            <w:pPr>
              <w:autoSpaceDE w:val="0"/>
              <w:autoSpaceDN w:val="0"/>
              <w:adjustRightInd w:val="0"/>
              <w:rPr>
                <w:rFonts w:ascii="Tahoma" w:hAnsi="Tahoma" w:cs="Tahoma"/>
                <w:kern w:val="0"/>
                <w:sz w:val="24"/>
                <w:szCs w:val="24"/>
              </w:rPr>
            </w:pPr>
          </w:p>
          <w:p w14:paraId="33B2D1C3" w14:textId="77777777" w:rsidR="007B4680" w:rsidRPr="0088487D" w:rsidRDefault="007B4680" w:rsidP="0088487D">
            <w:pPr>
              <w:tabs>
                <w:tab w:val="left" w:pos="210"/>
              </w:tabs>
              <w:rPr>
                <w:rFonts w:ascii="Tahoma" w:hAnsi="Tahoma" w:cs="Tahoma"/>
                <w:sz w:val="24"/>
                <w:szCs w:val="24"/>
              </w:rPr>
            </w:pPr>
          </w:p>
        </w:tc>
        <w:tc>
          <w:tcPr>
            <w:tcW w:w="5670" w:type="dxa"/>
          </w:tcPr>
          <w:p w14:paraId="6E2603DF" w14:textId="636482DD" w:rsidR="007B4680" w:rsidRPr="00771A1A" w:rsidRDefault="00D14BB7" w:rsidP="00771A1A">
            <w:pPr>
              <w:rPr>
                <w:rFonts w:ascii="Tahoma" w:hAnsi="Tahoma" w:cs="Tahoma"/>
              </w:rPr>
            </w:pPr>
            <w:r w:rsidRPr="00D14BB7">
              <w:rPr>
                <w:rFonts w:ascii="Tahoma" w:hAnsi="Tahoma" w:cs="Tahoma"/>
              </w:rPr>
              <w:t>Hidratantele și lubrifianții vaginali fără prescripție medicală pot fi de ajutor. Medicul dumneavoastră de familie vă poate prescrie estrogen pe care să îl puneți în vagin, sub formă de cremă, pesar, gel, tabletă vaginală sau inel vaginal. Tabletele vaginale care conțin estrogen sunt disponibile pentru a fi cumpărate fără prescripție medicală, fără rețetă, pentru femeile aflate în postmenopauză cu vârsta de peste 50 de ani, după o discuție cu un farmacist.</w:t>
            </w:r>
          </w:p>
        </w:tc>
      </w:tr>
      <w:tr w:rsidR="007B4680" w:rsidRPr="00892E73" w14:paraId="43B4FE33" w14:textId="77777777" w:rsidTr="007B4680">
        <w:tc>
          <w:tcPr>
            <w:tcW w:w="5797" w:type="dxa"/>
          </w:tcPr>
          <w:p w14:paraId="3BD91685" w14:textId="77777777" w:rsidR="00873560" w:rsidRPr="0088487D" w:rsidRDefault="00873560" w:rsidP="0088487D">
            <w:pPr>
              <w:autoSpaceDE w:val="0"/>
              <w:autoSpaceDN w:val="0"/>
              <w:adjustRightInd w:val="0"/>
              <w:rPr>
                <w:rFonts w:ascii="Tahoma" w:hAnsi="Tahoma" w:cs="Tahoma"/>
                <w:kern w:val="0"/>
                <w:sz w:val="24"/>
                <w:szCs w:val="24"/>
              </w:rPr>
            </w:pPr>
            <w:r w:rsidRPr="0088487D">
              <w:rPr>
                <w:rFonts w:ascii="Tahoma" w:hAnsi="Tahoma" w:cs="Tahoma"/>
                <w:kern w:val="0"/>
                <w:sz w:val="24"/>
                <w:szCs w:val="24"/>
              </w:rPr>
              <w:t>Protecting against weak bones and osteoporosis</w:t>
            </w:r>
          </w:p>
          <w:p w14:paraId="47634578" w14:textId="77777777" w:rsidR="00873560" w:rsidRPr="0088487D" w:rsidRDefault="00873560" w:rsidP="0088487D">
            <w:pPr>
              <w:autoSpaceDE w:val="0"/>
              <w:autoSpaceDN w:val="0"/>
              <w:adjustRightInd w:val="0"/>
              <w:rPr>
                <w:rFonts w:ascii="Tahoma" w:hAnsi="Tahoma" w:cs="Tahoma"/>
                <w:kern w:val="0"/>
                <w:sz w:val="24"/>
                <w:szCs w:val="24"/>
              </w:rPr>
            </w:pPr>
            <w:r w:rsidRPr="0088487D">
              <w:rPr>
                <w:rFonts w:ascii="Tahoma" w:hAnsi="Tahoma" w:cs="Tahoma"/>
                <w:kern w:val="0"/>
                <w:sz w:val="24"/>
                <w:szCs w:val="24"/>
              </w:rPr>
              <w:t>HRT protects against bone loss. In addition you can:</w:t>
            </w:r>
          </w:p>
          <w:p w14:paraId="27A6EC85" w14:textId="77777777" w:rsidR="007B4680" w:rsidRPr="0088487D" w:rsidRDefault="007B4680" w:rsidP="0088487D">
            <w:pPr>
              <w:tabs>
                <w:tab w:val="left" w:pos="1540"/>
              </w:tabs>
              <w:rPr>
                <w:rFonts w:ascii="Tahoma" w:hAnsi="Tahoma" w:cs="Tahoma"/>
                <w:sz w:val="24"/>
                <w:szCs w:val="24"/>
              </w:rPr>
            </w:pPr>
          </w:p>
        </w:tc>
        <w:tc>
          <w:tcPr>
            <w:tcW w:w="5670" w:type="dxa"/>
          </w:tcPr>
          <w:p w14:paraId="46BF88CD" w14:textId="77777777" w:rsidR="00D14BB7" w:rsidRPr="00D14BB7" w:rsidRDefault="00D14BB7" w:rsidP="00D14BB7">
            <w:pPr>
              <w:spacing w:after="0" w:line="240" w:lineRule="auto"/>
              <w:rPr>
                <w:rFonts w:ascii="Tahoma" w:hAnsi="Tahoma" w:cs="Tahoma"/>
              </w:rPr>
            </w:pPr>
            <w:r w:rsidRPr="00D14BB7">
              <w:rPr>
                <w:rFonts w:ascii="Tahoma" w:hAnsi="Tahoma" w:cs="Tahoma"/>
              </w:rPr>
              <w:t>Protejarea împotriva oaselor slabe și a osteoporozei</w:t>
            </w:r>
          </w:p>
          <w:p w14:paraId="49CC7518" w14:textId="3CEFFE35" w:rsidR="007B4680" w:rsidRPr="00771A1A" w:rsidRDefault="00D14BB7" w:rsidP="00D14BB7">
            <w:pPr>
              <w:rPr>
                <w:rFonts w:ascii="Tahoma" w:hAnsi="Tahoma" w:cs="Tahoma"/>
              </w:rPr>
            </w:pPr>
            <w:r w:rsidRPr="00D14BB7">
              <w:rPr>
                <w:rFonts w:ascii="Tahoma" w:hAnsi="Tahoma" w:cs="Tahoma"/>
              </w:rPr>
              <w:t>HRT protejează împotriva pierderii de masă osoasă. În plus, puteți:</w:t>
            </w:r>
          </w:p>
        </w:tc>
      </w:tr>
      <w:tr w:rsidR="007B4680" w:rsidRPr="00892E73" w14:paraId="4E2F322F" w14:textId="77777777" w:rsidTr="007B4680">
        <w:tc>
          <w:tcPr>
            <w:tcW w:w="5797" w:type="dxa"/>
          </w:tcPr>
          <w:p w14:paraId="4A292916" w14:textId="77777777" w:rsidR="00873560" w:rsidRPr="0088487D" w:rsidRDefault="00873560" w:rsidP="0088487D">
            <w:pPr>
              <w:spacing w:after="160" w:line="259" w:lineRule="auto"/>
              <w:contextualSpacing/>
              <w:rPr>
                <w:rFonts w:ascii="Tahoma" w:hAnsi="Tahoma" w:cs="Tahoma"/>
                <w:sz w:val="24"/>
                <w:szCs w:val="24"/>
              </w:rPr>
            </w:pPr>
            <w:r w:rsidRPr="0088487D">
              <w:rPr>
                <w:rFonts w:ascii="Tahoma" w:hAnsi="Tahoma" w:cs="Tahoma"/>
                <w:sz w:val="24"/>
                <w:szCs w:val="24"/>
              </w:rPr>
              <w:t>take regular weight bearing physical exercise.</w:t>
            </w:r>
          </w:p>
          <w:p w14:paraId="1188B443" w14:textId="77777777" w:rsidR="007B4680" w:rsidRPr="0088487D" w:rsidRDefault="007B4680" w:rsidP="0088487D">
            <w:pPr>
              <w:ind w:firstLine="720"/>
              <w:rPr>
                <w:rFonts w:ascii="Tahoma" w:hAnsi="Tahoma" w:cs="Tahoma"/>
                <w:sz w:val="24"/>
                <w:szCs w:val="24"/>
              </w:rPr>
            </w:pPr>
          </w:p>
        </w:tc>
        <w:tc>
          <w:tcPr>
            <w:tcW w:w="5670" w:type="dxa"/>
          </w:tcPr>
          <w:p w14:paraId="447817A0" w14:textId="3DDBE9B5" w:rsidR="007B4680" w:rsidRPr="00771A1A" w:rsidRDefault="00D14BB7" w:rsidP="00D14BB7">
            <w:pPr>
              <w:rPr>
                <w:rFonts w:ascii="Tahoma" w:hAnsi="Tahoma" w:cs="Tahoma"/>
              </w:rPr>
            </w:pPr>
            <w:r w:rsidRPr="00D14BB7">
              <w:rPr>
                <w:rFonts w:ascii="Tahoma" w:hAnsi="Tahoma" w:cs="Tahoma"/>
              </w:rPr>
              <w:t>să faceți exerciții fizice regulate cu greutate.</w:t>
            </w:r>
          </w:p>
        </w:tc>
      </w:tr>
      <w:tr w:rsidR="007B4680" w:rsidRPr="00892E73" w14:paraId="11309726" w14:textId="77777777" w:rsidTr="007B4680">
        <w:tc>
          <w:tcPr>
            <w:tcW w:w="5797" w:type="dxa"/>
          </w:tcPr>
          <w:p w14:paraId="0415C930" w14:textId="083A23F1" w:rsidR="00873560" w:rsidRPr="0088487D" w:rsidRDefault="00873560" w:rsidP="0088487D">
            <w:pPr>
              <w:spacing w:after="160" w:line="259" w:lineRule="auto"/>
              <w:contextualSpacing/>
              <w:rPr>
                <w:rFonts w:ascii="Tahoma" w:hAnsi="Tahoma" w:cs="Tahoma"/>
                <w:sz w:val="24"/>
                <w:szCs w:val="24"/>
              </w:rPr>
            </w:pPr>
            <w:r w:rsidRPr="0088487D">
              <w:rPr>
                <w:rFonts w:ascii="Tahoma" w:hAnsi="Tahoma" w:cs="Tahoma"/>
                <w:sz w:val="24"/>
                <w:szCs w:val="24"/>
              </w:rPr>
              <w:t>eat a healthy diet including fruit and vegetables and food rich in calcium, such</w:t>
            </w:r>
            <w:r w:rsidR="0088487D">
              <w:rPr>
                <w:rFonts w:ascii="Tahoma" w:hAnsi="Tahoma" w:cs="Tahoma"/>
                <w:sz w:val="24"/>
                <w:szCs w:val="24"/>
              </w:rPr>
              <w:t xml:space="preserve"> </w:t>
            </w:r>
            <w:r w:rsidRPr="0088487D">
              <w:rPr>
                <w:rFonts w:ascii="Tahoma" w:hAnsi="Tahoma" w:cs="Tahoma"/>
                <w:sz w:val="24"/>
                <w:szCs w:val="24"/>
              </w:rPr>
              <w:t>as low-fat milk and yoghurt</w:t>
            </w:r>
          </w:p>
          <w:p w14:paraId="03A525D8" w14:textId="77777777" w:rsidR="007B4680" w:rsidRPr="0088487D" w:rsidRDefault="007B4680" w:rsidP="0088487D">
            <w:pPr>
              <w:ind w:firstLine="720"/>
              <w:rPr>
                <w:rFonts w:ascii="Tahoma" w:hAnsi="Tahoma" w:cs="Tahoma"/>
                <w:sz w:val="24"/>
                <w:szCs w:val="24"/>
              </w:rPr>
            </w:pPr>
          </w:p>
        </w:tc>
        <w:tc>
          <w:tcPr>
            <w:tcW w:w="5670" w:type="dxa"/>
          </w:tcPr>
          <w:p w14:paraId="71A9911A" w14:textId="1F0D85F9" w:rsidR="007B4680" w:rsidRPr="00D14BB7" w:rsidRDefault="00D14BB7" w:rsidP="00D14BB7">
            <w:pPr>
              <w:rPr>
                <w:rFonts w:ascii="Tahoma" w:hAnsi="Tahoma" w:cs="Tahoma"/>
              </w:rPr>
            </w:pPr>
            <w:r w:rsidRPr="00D14BB7">
              <w:rPr>
                <w:rFonts w:ascii="Tahoma" w:hAnsi="Tahoma" w:cs="Tahoma"/>
              </w:rPr>
              <w:t>să urmați o dietă sănătoasă, care să includă fructe și legume și alimente bogate în calciu, cum ar fi laptele și iaurtul cu conținut scăzut de grăsimi</w:t>
            </w:r>
          </w:p>
        </w:tc>
      </w:tr>
      <w:tr w:rsidR="007B4680" w:rsidRPr="00E37218" w14:paraId="79ACFEE5" w14:textId="77777777" w:rsidTr="007B4680">
        <w:tc>
          <w:tcPr>
            <w:tcW w:w="5797" w:type="dxa"/>
          </w:tcPr>
          <w:p w14:paraId="79D190D2" w14:textId="77777777" w:rsidR="00873560" w:rsidRPr="0088487D" w:rsidRDefault="00873560" w:rsidP="0088487D">
            <w:pPr>
              <w:spacing w:after="160" w:line="259" w:lineRule="auto"/>
              <w:contextualSpacing/>
              <w:rPr>
                <w:rFonts w:ascii="Tahoma" w:hAnsi="Tahoma" w:cs="Tahoma"/>
                <w:sz w:val="24"/>
                <w:szCs w:val="24"/>
              </w:rPr>
            </w:pPr>
            <w:r w:rsidRPr="0088487D">
              <w:rPr>
                <w:rFonts w:ascii="Tahoma" w:hAnsi="Tahoma" w:cs="Tahoma"/>
                <w:sz w:val="24"/>
                <w:szCs w:val="24"/>
              </w:rPr>
              <w:t>boost your vitamin D - take vitamin D supplements and get some sunlight</w:t>
            </w:r>
          </w:p>
          <w:p w14:paraId="1023344C" w14:textId="77777777" w:rsidR="007B4680" w:rsidRPr="0088487D" w:rsidRDefault="007B4680" w:rsidP="0088487D">
            <w:pPr>
              <w:shd w:val="clear" w:color="auto" w:fill="FFFFFF" w:themeFill="background1"/>
              <w:ind w:firstLine="720"/>
              <w:rPr>
                <w:rFonts w:ascii="Tahoma" w:hAnsi="Tahoma" w:cs="Tahoma"/>
                <w:sz w:val="24"/>
                <w:szCs w:val="24"/>
              </w:rPr>
            </w:pPr>
          </w:p>
        </w:tc>
        <w:tc>
          <w:tcPr>
            <w:tcW w:w="5670" w:type="dxa"/>
          </w:tcPr>
          <w:p w14:paraId="3199F085" w14:textId="78FDFD0F" w:rsidR="007B4680" w:rsidRPr="00D14BB7" w:rsidRDefault="00D14BB7" w:rsidP="00D14BB7">
            <w:pPr>
              <w:rPr>
                <w:rFonts w:ascii="Tahoma" w:hAnsi="Tahoma" w:cs="Tahoma"/>
              </w:rPr>
            </w:pPr>
            <w:r w:rsidRPr="00D14BB7">
              <w:rPr>
                <w:rFonts w:ascii="Tahoma" w:hAnsi="Tahoma" w:cs="Tahoma"/>
              </w:rPr>
              <w:t>creșteți cantitatea de vitamina D - luați suplimente de vitamina D și expuneți-vă la lumina soarelui</w:t>
            </w:r>
          </w:p>
        </w:tc>
      </w:tr>
      <w:tr w:rsidR="007B4680" w:rsidRPr="00892E73" w14:paraId="6A3986B4" w14:textId="77777777" w:rsidTr="007B4680">
        <w:tc>
          <w:tcPr>
            <w:tcW w:w="5797" w:type="dxa"/>
          </w:tcPr>
          <w:p w14:paraId="7CBB9C8F" w14:textId="2A9C4317" w:rsidR="007B4680" w:rsidRPr="0088487D" w:rsidRDefault="00873560" w:rsidP="00771A1A">
            <w:pPr>
              <w:spacing w:after="160" w:line="259" w:lineRule="auto"/>
              <w:contextualSpacing/>
              <w:rPr>
                <w:rFonts w:ascii="Tahoma" w:hAnsi="Tahoma" w:cs="Tahoma"/>
                <w:sz w:val="24"/>
                <w:szCs w:val="24"/>
              </w:rPr>
            </w:pPr>
            <w:r w:rsidRPr="0088487D">
              <w:rPr>
                <w:rFonts w:ascii="Tahoma" w:hAnsi="Tahoma" w:cs="Tahoma"/>
                <w:sz w:val="24"/>
                <w:szCs w:val="24"/>
              </w:rPr>
              <w:t>cut down alcohol and stop smoking.</w:t>
            </w:r>
          </w:p>
        </w:tc>
        <w:tc>
          <w:tcPr>
            <w:tcW w:w="5670" w:type="dxa"/>
          </w:tcPr>
          <w:p w14:paraId="44722671" w14:textId="5E244A59" w:rsidR="007B4680" w:rsidRPr="00D14BB7" w:rsidRDefault="00D14BB7" w:rsidP="00D14BB7">
            <w:pPr>
              <w:rPr>
                <w:rFonts w:ascii="Tahoma" w:hAnsi="Tahoma" w:cs="Tahoma"/>
              </w:rPr>
            </w:pPr>
            <w:r w:rsidRPr="00D14BB7">
              <w:rPr>
                <w:rFonts w:ascii="Tahoma" w:hAnsi="Tahoma" w:cs="Tahoma"/>
              </w:rPr>
              <w:t>să reduceți consumul de alcool și să renunțați la fumat.</w:t>
            </w:r>
          </w:p>
        </w:tc>
      </w:tr>
      <w:tr w:rsidR="007B4680" w:rsidRPr="00892E73" w14:paraId="14437FF8" w14:textId="77777777" w:rsidTr="007B4680">
        <w:tc>
          <w:tcPr>
            <w:tcW w:w="5797" w:type="dxa"/>
          </w:tcPr>
          <w:p w14:paraId="0798984D" w14:textId="60103B0F" w:rsidR="007B4680" w:rsidRPr="00BC5B92" w:rsidRDefault="007B4680" w:rsidP="00B13158">
            <w:pPr>
              <w:jc w:val="center"/>
              <w:rPr>
                <w:rFonts w:cstheme="minorHAnsi"/>
              </w:rPr>
            </w:pPr>
            <w:r>
              <w:rPr>
                <w:b/>
                <w:bCs/>
                <w:sz w:val="28"/>
                <w:szCs w:val="28"/>
              </w:rPr>
              <w:t>End of the source text</w:t>
            </w:r>
          </w:p>
        </w:tc>
        <w:tc>
          <w:tcPr>
            <w:tcW w:w="5670" w:type="dxa"/>
          </w:tcPr>
          <w:p w14:paraId="04177DD8" w14:textId="69B69506" w:rsidR="007B4680" w:rsidRPr="00892E73" w:rsidRDefault="007B4680" w:rsidP="007B4680">
            <w:pPr>
              <w:jc w:val="center"/>
              <w:rPr>
                <w:b/>
                <w:bCs/>
                <w:sz w:val="28"/>
                <w:szCs w:val="28"/>
              </w:rPr>
            </w:pPr>
            <w:r>
              <w:rPr>
                <w:b/>
                <w:bCs/>
                <w:sz w:val="28"/>
                <w:szCs w:val="28"/>
              </w:rPr>
              <w:t>End of the t</w:t>
            </w:r>
            <w:r w:rsidRPr="00892E73">
              <w:rPr>
                <w:b/>
                <w:bCs/>
                <w:sz w:val="28"/>
                <w:szCs w:val="28"/>
              </w:rPr>
              <w:t>ranslation</w:t>
            </w:r>
          </w:p>
        </w:tc>
      </w:tr>
    </w:tbl>
    <w:p w14:paraId="5B70193B" w14:textId="77777777" w:rsidR="006E0AF2" w:rsidRPr="00C508ED" w:rsidRDefault="006E0AF2">
      <w:pPr>
        <w:rPr>
          <w:rFonts w:cstheme="minorHAnsi"/>
          <w:sz w:val="24"/>
          <w:szCs w:val="24"/>
        </w:rPr>
      </w:pPr>
    </w:p>
    <w:sectPr w:rsidR="006E0AF2" w:rsidRPr="00C508ED" w:rsidSect="00125E89">
      <w:pgSz w:w="11906" w:h="16838"/>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LT-57Cn">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gnPainter-HouseScript">
    <w:altName w:val="Calibri"/>
    <w:panose1 w:val="00000000000000000000"/>
    <w:charset w:val="00"/>
    <w:family w:val="script"/>
    <w:notTrueType/>
    <w:pitch w:val="default"/>
    <w:sig w:usb0="00000003" w:usb1="00000000" w:usb2="00000000" w:usb3="00000000" w:csb0="00000001"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8593D"/>
    <w:multiLevelType w:val="hybridMultilevel"/>
    <w:tmpl w:val="7B82C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715670"/>
    <w:multiLevelType w:val="hybridMultilevel"/>
    <w:tmpl w:val="89224E7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 w15:restartNumberingAfterBreak="0">
    <w:nsid w:val="48145B68"/>
    <w:multiLevelType w:val="hybridMultilevel"/>
    <w:tmpl w:val="201C357A"/>
    <w:lvl w:ilvl="0" w:tplc="93D61E48">
      <w:numFmt w:val="bullet"/>
      <w:lvlText w:val="•"/>
      <w:lvlJc w:val="left"/>
      <w:pPr>
        <w:ind w:left="720" w:hanging="360"/>
      </w:pPr>
      <w:rPr>
        <w:rFonts w:ascii="FrutigerLT-57Cn" w:eastAsiaTheme="minorHAnsi" w:hAnsi="FrutigerLT-57Cn" w:cs="FrutigerLT-57C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1478DE"/>
    <w:multiLevelType w:val="hybridMultilevel"/>
    <w:tmpl w:val="8220A8F6"/>
    <w:lvl w:ilvl="0" w:tplc="6834FA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D579AB"/>
    <w:multiLevelType w:val="hybridMultilevel"/>
    <w:tmpl w:val="72907D1C"/>
    <w:lvl w:ilvl="0" w:tplc="08090001">
      <w:start w:val="1"/>
      <w:numFmt w:val="bullet"/>
      <w:lvlText w:val=""/>
      <w:lvlJc w:val="left"/>
      <w:pPr>
        <w:ind w:left="720" w:hanging="360"/>
      </w:pPr>
      <w:rPr>
        <w:rFonts w:ascii="Symbol" w:hAnsi="Symbol" w:hint="default"/>
      </w:rPr>
    </w:lvl>
    <w:lvl w:ilvl="1" w:tplc="AF062AD4">
      <w:numFmt w:val="bullet"/>
      <w:lvlText w:val="•"/>
      <w:lvlJc w:val="left"/>
      <w:pPr>
        <w:ind w:left="1440" w:hanging="360"/>
      </w:pPr>
      <w:rPr>
        <w:rFonts w:ascii="Arial" w:eastAsiaTheme="minorHAnsi" w:hAnsi="Arial" w:cs="Arial" w:hint="default"/>
        <w:b/>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675372"/>
    <w:multiLevelType w:val="hybridMultilevel"/>
    <w:tmpl w:val="806290B2"/>
    <w:lvl w:ilvl="0" w:tplc="6834FA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2E1738A"/>
    <w:multiLevelType w:val="hybridMultilevel"/>
    <w:tmpl w:val="7B90BD60"/>
    <w:lvl w:ilvl="0" w:tplc="6834FA2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FD3BE5"/>
    <w:multiLevelType w:val="hybridMultilevel"/>
    <w:tmpl w:val="F2A424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0763404">
    <w:abstractNumId w:val="1"/>
  </w:num>
  <w:num w:numId="2" w16cid:durableId="1603561720">
    <w:abstractNumId w:val="3"/>
  </w:num>
  <w:num w:numId="3" w16cid:durableId="93407794">
    <w:abstractNumId w:val="5"/>
  </w:num>
  <w:num w:numId="4" w16cid:durableId="877082554">
    <w:abstractNumId w:val="0"/>
  </w:num>
  <w:num w:numId="5" w16cid:durableId="1173491738">
    <w:abstractNumId w:val="6"/>
  </w:num>
  <w:num w:numId="6" w16cid:durableId="1225291162">
    <w:abstractNumId w:val="4"/>
  </w:num>
  <w:num w:numId="7" w16cid:durableId="2029913891">
    <w:abstractNumId w:val="7"/>
  </w:num>
  <w:num w:numId="8" w16cid:durableId="18425060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73"/>
    <w:rsid w:val="00001109"/>
    <w:rsid w:val="00010FEE"/>
    <w:rsid w:val="00014BF6"/>
    <w:rsid w:val="00022654"/>
    <w:rsid w:val="000267DA"/>
    <w:rsid w:val="00047989"/>
    <w:rsid w:val="000538A7"/>
    <w:rsid w:val="00077AF8"/>
    <w:rsid w:val="000814C3"/>
    <w:rsid w:val="00091126"/>
    <w:rsid w:val="000911FB"/>
    <w:rsid w:val="00091CEC"/>
    <w:rsid w:val="000A339A"/>
    <w:rsid w:val="000B593E"/>
    <w:rsid w:val="000B6F1B"/>
    <w:rsid w:val="000C100C"/>
    <w:rsid w:val="000C142E"/>
    <w:rsid w:val="00100AD1"/>
    <w:rsid w:val="001154D8"/>
    <w:rsid w:val="00115B98"/>
    <w:rsid w:val="00124E47"/>
    <w:rsid w:val="00125E89"/>
    <w:rsid w:val="001434A1"/>
    <w:rsid w:val="00144A9D"/>
    <w:rsid w:val="00151E06"/>
    <w:rsid w:val="00163C68"/>
    <w:rsid w:val="00167C1A"/>
    <w:rsid w:val="0017628F"/>
    <w:rsid w:val="00186398"/>
    <w:rsid w:val="001A7E62"/>
    <w:rsid w:val="001B0F1E"/>
    <w:rsid w:val="001B404E"/>
    <w:rsid w:val="001C29C2"/>
    <w:rsid w:val="001E5718"/>
    <w:rsid w:val="001F6F4C"/>
    <w:rsid w:val="00204D78"/>
    <w:rsid w:val="0021062C"/>
    <w:rsid w:val="00216300"/>
    <w:rsid w:val="00216A24"/>
    <w:rsid w:val="00221C3E"/>
    <w:rsid w:val="002240E3"/>
    <w:rsid w:val="0024339F"/>
    <w:rsid w:val="002434BE"/>
    <w:rsid w:val="002627C2"/>
    <w:rsid w:val="00267469"/>
    <w:rsid w:val="00287DE4"/>
    <w:rsid w:val="00293756"/>
    <w:rsid w:val="002A0D96"/>
    <w:rsid w:val="002A4356"/>
    <w:rsid w:val="00311721"/>
    <w:rsid w:val="003118A5"/>
    <w:rsid w:val="00313A5F"/>
    <w:rsid w:val="003222A6"/>
    <w:rsid w:val="00333903"/>
    <w:rsid w:val="00334884"/>
    <w:rsid w:val="00344DAB"/>
    <w:rsid w:val="00355787"/>
    <w:rsid w:val="00355C71"/>
    <w:rsid w:val="003651E2"/>
    <w:rsid w:val="00373EA3"/>
    <w:rsid w:val="00385F14"/>
    <w:rsid w:val="00387538"/>
    <w:rsid w:val="003914E7"/>
    <w:rsid w:val="00396FAA"/>
    <w:rsid w:val="003B2FE6"/>
    <w:rsid w:val="003B4461"/>
    <w:rsid w:val="003C40D7"/>
    <w:rsid w:val="003C59E5"/>
    <w:rsid w:val="003D0B66"/>
    <w:rsid w:val="003D0FE0"/>
    <w:rsid w:val="003E4DFA"/>
    <w:rsid w:val="003F0A64"/>
    <w:rsid w:val="003F46F3"/>
    <w:rsid w:val="003F6483"/>
    <w:rsid w:val="00404B42"/>
    <w:rsid w:val="00407CBF"/>
    <w:rsid w:val="00430284"/>
    <w:rsid w:val="00430845"/>
    <w:rsid w:val="00460B8C"/>
    <w:rsid w:val="00475B66"/>
    <w:rsid w:val="004B11AF"/>
    <w:rsid w:val="004C2302"/>
    <w:rsid w:val="004D087F"/>
    <w:rsid w:val="004D167A"/>
    <w:rsid w:val="004D4C2B"/>
    <w:rsid w:val="00504FE0"/>
    <w:rsid w:val="00531800"/>
    <w:rsid w:val="00532201"/>
    <w:rsid w:val="005561DA"/>
    <w:rsid w:val="005612BE"/>
    <w:rsid w:val="00572656"/>
    <w:rsid w:val="0058039F"/>
    <w:rsid w:val="0058656A"/>
    <w:rsid w:val="005C320D"/>
    <w:rsid w:val="005D128A"/>
    <w:rsid w:val="005E198E"/>
    <w:rsid w:val="005F162D"/>
    <w:rsid w:val="005F4951"/>
    <w:rsid w:val="00600CE0"/>
    <w:rsid w:val="00620B18"/>
    <w:rsid w:val="00645125"/>
    <w:rsid w:val="00650672"/>
    <w:rsid w:val="006566CA"/>
    <w:rsid w:val="006577C7"/>
    <w:rsid w:val="00675D2A"/>
    <w:rsid w:val="00676260"/>
    <w:rsid w:val="006776C2"/>
    <w:rsid w:val="00680D5A"/>
    <w:rsid w:val="00695C8D"/>
    <w:rsid w:val="006A7D51"/>
    <w:rsid w:val="006E0AF2"/>
    <w:rsid w:val="006E53E7"/>
    <w:rsid w:val="006F3D99"/>
    <w:rsid w:val="006F4EB8"/>
    <w:rsid w:val="007018BB"/>
    <w:rsid w:val="00710F6B"/>
    <w:rsid w:val="007201E7"/>
    <w:rsid w:val="00725A34"/>
    <w:rsid w:val="00727595"/>
    <w:rsid w:val="007407BD"/>
    <w:rsid w:val="00741DF3"/>
    <w:rsid w:val="007522D5"/>
    <w:rsid w:val="00752E9B"/>
    <w:rsid w:val="00764621"/>
    <w:rsid w:val="00771A1A"/>
    <w:rsid w:val="00775749"/>
    <w:rsid w:val="00781085"/>
    <w:rsid w:val="00781F95"/>
    <w:rsid w:val="00796BE4"/>
    <w:rsid w:val="007A2190"/>
    <w:rsid w:val="007A77A4"/>
    <w:rsid w:val="007B3166"/>
    <w:rsid w:val="007B39E1"/>
    <w:rsid w:val="007B4680"/>
    <w:rsid w:val="007D0527"/>
    <w:rsid w:val="007D2F2A"/>
    <w:rsid w:val="007E6652"/>
    <w:rsid w:val="007E6838"/>
    <w:rsid w:val="00817483"/>
    <w:rsid w:val="00873560"/>
    <w:rsid w:val="0088331A"/>
    <w:rsid w:val="0088487D"/>
    <w:rsid w:val="00892E73"/>
    <w:rsid w:val="008C30D0"/>
    <w:rsid w:val="008D310F"/>
    <w:rsid w:val="008D5E21"/>
    <w:rsid w:val="008F61EC"/>
    <w:rsid w:val="00905AEA"/>
    <w:rsid w:val="00910076"/>
    <w:rsid w:val="00916FB8"/>
    <w:rsid w:val="00933D00"/>
    <w:rsid w:val="0093578A"/>
    <w:rsid w:val="00942F83"/>
    <w:rsid w:val="00951A1F"/>
    <w:rsid w:val="009566CF"/>
    <w:rsid w:val="00973BAC"/>
    <w:rsid w:val="00987573"/>
    <w:rsid w:val="009A3165"/>
    <w:rsid w:val="009A60AC"/>
    <w:rsid w:val="009A7682"/>
    <w:rsid w:val="009B093B"/>
    <w:rsid w:val="009B7D1C"/>
    <w:rsid w:val="009E0664"/>
    <w:rsid w:val="009E3684"/>
    <w:rsid w:val="009F31F4"/>
    <w:rsid w:val="00A16334"/>
    <w:rsid w:val="00A311E0"/>
    <w:rsid w:val="00A36701"/>
    <w:rsid w:val="00A3746C"/>
    <w:rsid w:val="00A43EB2"/>
    <w:rsid w:val="00A528E5"/>
    <w:rsid w:val="00A614E0"/>
    <w:rsid w:val="00A63231"/>
    <w:rsid w:val="00A760FB"/>
    <w:rsid w:val="00A841A9"/>
    <w:rsid w:val="00A87E69"/>
    <w:rsid w:val="00A9509F"/>
    <w:rsid w:val="00AB6CCE"/>
    <w:rsid w:val="00AD01CC"/>
    <w:rsid w:val="00AD47AE"/>
    <w:rsid w:val="00AD612D"/>
    <w:rsid w:val="00AD77B6"/>
    <w:rsid w:val="00AE696C"/>
    <w:rsid w:val="00AE77EF"/>
    <w:rsid w:val="00B13158"/>
    <w:rsid w:val="00B16FCE"/>
    <w:rsid w:val="00B17C02"/>
    <w:rsid w:val="00B17F8E"/>
    <w:rsid w:val="00B200CB"/>
    <w:rsid w:val="00B30EBF"/>
    <w:rsid w:val="00B349CD"/>
    <w:rsid w:val="00B34ED4"/>
    <w:rsid w:val="00B358DA"/>
    <w:rsid w:val="00B419CB"/>
    <w:rsid w:val="00B45043"/>
    <w:rsid w:val="00B553C9"/>
    <w:rsid w:val="00B64D1D"/>
    <w:rsid w:val="00B65E8B"/>
    <w:rsid w:val="00B71431"/>
    <w:rsid w:val="00B740D9"/>
    <w:rsid w:val="00B80629"/>
    <w:rsid w:val="00B83766"/>
    <w:rsid w:val="00B85022"/>
    <w:rsid w:val="00BA165E"/>
    <w:rsid w:val="00BA33D7"/>
    <w:rsid w:val="00BB1A02"/>
    <w:rsid w:val="00BB25E4"/>
    <w:rsid w:val="00BB615D"/>
    <w:rsid w:val="00BC1325"/>
    <w:rsid w:val="00BC5B92"/>
    <w:rsid w:val="00BC7231"/>
    <w:rsid w:val="00BD6046"/>
    <w:rsid w:val="00BD610E"/>
    <w:rsid w:val="00BE0A72"/>
    <w:rsid w:val="00BE15E9"/>
    <w:rsid w:val="00BE35D2"/>
    <w:rsid w:val="00BF1CAC"/>
    <w:rsid w:val="00BF73B6"/>
    <w:rsid w:val="00C0422D"/>
    <w:rsid w:val="00C16053"/>
    <w:rsid w:val="00C20854"/>
    <w:rsid w:val="00C225C2"/>
    <w:rsid w:val="00C228D0"/>
    <w:rsid w:val="00C2500E"/>
    <w:rsid w:val="00C26D23"/>
    <w:rsid w:val="00C371E6"/>
    <w:rsid w:val="00C47971"/>
    <w:rsid w:val="00C502F4"/>
    <w:rsid w:val="00C508ED"/>
    <w:rsid w:val="00C52CD1"/>
    <w:rsid w:val="00C63C4A"/>
    <w:rsid w:val="00C8047C"/>
    <w:rsid w:val="00C916E6"/>
    <w:rsid w:val="00C97DB4"/>
    <w:rsid w:val="00CA02F4"/>
    <w:rsid w:val="00CB0505"/>
    <w:rsid w:val="00CB4F45"/>
    <w:rsid w:val="00CB63F3"/>
    <w:rsid w:val="00CC286E"/>
    <w:rsid w:val="00CD61C4"/>
    <w:rsid w:val="00D11EE8"/>
    <w:rsid w:val="00D14BB7"/>
    <w:rsid w:val="00D206B4"/>
    <w:rsid w:val="00D255D4"/>
    <w:rsid w:val="00D46184"/>
    <w:rsid w:val="00D5054A"/>
    <w:rsid w:val="00D5597D"/>
    <w:rsid w:val="00D56047"/>
    <w:rsid w:val="00D80117"/>
    <w:rsid w:val="00D82FC7"/>
    <w:rsid w:val="00D8319A"/>
    <w:rsid w:val="00D853E1"/>
    <w:rsid w:val="00D90767"/>
    <w:rsid w:val="00D90BB1"/>
    <w:rsid w:val="00D962BD"/>
    <w:rsid w:val="00DB2294"/>
    <w:rsid w:val="00E021FE"/>
    <w:rsid w:val="00E37218"/>
    <w:rsid w:val="00E4417B"/>
    <w:rsid w:val="00E443B5"/>
    <w:rsid w:val="00E465B8"/>
    <w:rsid w:val="00E50501"/>
    <w:rsid w:val="00E60331"/>
    <w:rsid w:val="00E6758C"/>
    <w:rsid w:val="00E870E4"/>
    <w:rsid w:val="00E9032D"/>
    <w:rsid w:val="00EC2A13"/>
    <w:rsid w:val="00ED3BE7"/>
    <w:rsid w:val="00EE2F71"/>
    <w:rsid w:val="00F00CB1"/>
    <w:rsid w:val="00F03714"/>
    <w:rsid w:val="00F32134"/>
    <w:rsid w:val="00F343EA"/>
    <w:rsid w:val="00F3488F"/>
    <w:rsid w:val="00F47553"/>
    <w:rsid w:val="00F5571A"/>
    <w:rsid w:val="00F7369D"/>
    <w:rsid w:val="00F90D0C"/>
    <w:rsid w:val="00FB24F5"/>
    <w:rsid w:val="00FD3F84"/>
    <w:rsid w:val="00FE00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89121"/>
  <w15:chartTrackingRefBased/>
  <w15:docId w15:val="{D4870F9A-7044-4086-B433-16C325EA3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0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92E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796BE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6BE4"/>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2240E3"/>
    <w:rPr>
      <w:color w:val="0000FF"/>
      <w:u w:val="single"/>
    </w:rPr>
  </w:style>
  <w:style w:type="paragraph" w:styleId="ListParagraph">
    <w:name w:val="List Paragraph"/>
    <w:basedOn w:val="Normal"/>
    <w:uiPriority w:val="34"/>
    <w:qFormat/>
    <w:rsid w:val="00973BAC"/>
    <w:pPr>
      <w:spacing w:after="0" w:line="240" w:lineRule="auto"/>
      <w:ind w:left="720"/>
    </w:pPr>
    <w:rPr>
      <w:rFonts w:ascii="Calibri" w:hAnsi="Calibri" w:cs="Calibri"/>
      <w:kern w:val="0"/>
    </w:rPr>
  </w:style>
  <w:style w:type="character" w:customStyle="1" w:styleId="Heading1Char">
    <w:name w:val="Heading 1 Char"/>
    <w:basedOn w:val="DefaultParagraphFont"/>
    <w:link w:val="Heading1"/>
    <w:uiPriority w:val="9"/>
    <w:rsid w:val="00010FEE"/>
    <w:rPr>
      <w:rFonts w:asciiTheme="majorHAnsi" w:eastAsiaTheme="majorEastAsia" w:hAnsiTheme="majorHAnsi" w:cstheme="majorBidi"/>
      <w:color w:val="2F5496" w:themeColor="accent1" w:themeShade="BF"/>
      <w:sz w:val="32"/>
      <w:szCs w:val="32"/>
    </w:rPr>
  </w:style>
  <w:style w:type="character" w:customStyle="1" w:styleId="rynqvb">
    <w:name w:val="rynqvb"/>
    <w:basedOn w:val="DefaultParagraphFont"/>
    <w:rsid w:val="007A2190"/>
  </w:style>
  <w:style w:type="paragraph" w:customStyle="1" w:styleId="Pa1">
    <w:name w:val="Pa1"/>
    <w:basedOn w:val="Normal"/>
    <w:next w:val="Normal"/>
    <w:uiPriority w:val="99"/>
    <w:rsid w:val="00873560"/>
    <w:pPr>
      <w:autoSpaceDE w:val="0"/>
      <w:autoSpaceDN w:val="0"/>
      <w:adjustRightInd w:val="0"/>
      <w:spacing w:after="0" w:line="241" w:lineRule="atLeast"/>
    </w:pPr>
    <w:rPr>
      <w:rFonts w:ascii="SignPainter-HouseScript" w:hAnsi="SignPainter-HouseScript"/>
      <w:kern w:val="0"/>
      <w:sz w:val="24"/>
      <w:szCs w:val="24"/>
    </w:rPr>
  </w:style>
  <w:style w:type="character" w:customStyle="1" w:styleId="A1">
    <w:name w:val="A1"/>
    <w:uiPriority w:val="99"/>
    <w:rsid w:val="00873560"/>
    <w:rPr>
      <w:rFonts w:cs="SignPainter-HouseScript"/>
      <w:color w:val="000000"/>
      <w:sz w:val="50"/>
      <w:szCs w:val="50"/>
    </w:rPr>
  </w:style>
  <w:style w:type="character" w:customStyle="1" w:styleId="A3">
    <w:name w:val="A3"/>
    <w:uiPriority w:val="99"/>
    <w:rsid w:val="00873560"/>
    <w:rPr>
      <w:rFonts w:ascii="Helvetica Neue" w:hAnsi="Helvetica Neue" w:cs="Helvetica Neue"/>
      <w:color w:val="000000"/>
      <w:sz w:val="28"/>
      <w:szCs w:val="28"/>
    </w:rPr>
  </w:style>
  <w:style w:type="paragraph" w:customStyle="1" w:styleId="Pa3">
    <w:name w:val="Pa3"/>
    <w:basedOn w:val="Normal"/>
    <w:next w:val="Normal"/>
    <w:uiPriority w:val="99"/>
    <w:rsid w:val="00873560"/>
    <w:pPr>
      <w:autoSpaceDE w:val="0"/>
      <w:autoSpaceDN w:val="0"/>
      <w:adjustRightInd w:val="0"/>
      <w:spacing w:after="0" w:line="441" w:lineRule="atLeast"/>
    </w:pPr>
    <w:rPr>
      <w:rFonts w:ascii="SignPainter-HouseScript" w:hAnsi="SignPainter-HouseScript"/>
      <w:kern w:val="0"/>
      <w:sz w:val="24"/>
      <w:szCs w:val="24"/>
    </w:rPr>
  </w:style>
  <w:style w:type="paragraph" w:customStyle="1" w:styleId="Pa4">
    <w:name w:val="Pa4"/>
    <w:basedOn w:val="Normal"/>
    <w:next w:val="Normal"/>
    <w:uiPriority w:val="99"/>
    <w:rsid w:val="00873560"/>
    <w:pPr>
      <w:autoSpaceDE w:val="0"/>
      <w:autoSpaceDN w:val="0"/>
      <w:adjustRightInd w:val="0"/>
      <w:spacing w:after="0" w:line="241" w:lineRule="atLeast"/>
    </w:pPr>
    <w:rPr>
      <w:rFonts w:ascii="SignPainter-HouseScript" w:hAnsi="SignPainter-HouseScript"/>
      <w:kern w:val="0"/>
      <w:sz w:val="24"/>
      <w:szCs w:val="24"/>
    </w:rPr>
  </w:style>
  <w:style w:type="paragraph" w:customStyle="1" w:styleId="Pa5">
    <w:name w:val="Pa5"/>
    <w:basedOn w:val="Normal"/>
    <w:next w:val="Normal"/>
    <w:uiPriority w:val="99"/>
    <w:rsid w:val="00873560"/>
    <w:pPr>
      <w:autoSpaceDE w:val="0"/>
      <w:autoSpaceDN w:val="0"/>
      <w:adjustRightInd w:val="0"/>
      <w:spacing w:after="0" w:line="261" w:lineRule="atLeast"/>
    </w:pPr>
    <w:rPr>
      <w:rFonts w:ascii="SignPainter-HouseScript" w:hAnsi="SignPainter-HouseScript"/>
      <w:kern w:val="0"/>
      <w:sz w:val="24"/>
      <w:szCs w:val="24"/>
    </w:rPr>
  </w:style>
  <w:style w:type="paragraph" w:styleId="NoSpacing">
    <w:name w:val="No Spacing"/>
    <w:uiPriority w:val="1"/>
    <w:qFormat/>
    <w:rsid w:val="00873560"/>
    <w:pPr>
      <w:spacing w:after="0" w:line="240" w:lineRule="auto"/>
    </w:pPr>
  </w:style>
  <w:style w:type="paragraph" w:customStyle="1" w:styleId="Pa7">
    <w:name w:val="Pa7"/>
    <w:basedOn w:val="Normal"/>
    <w:next w:val="Normal"/>
    <w:uiPriority w:val="99"/>
    <w:rsid w:val="00873560"/>
    <w:pPr>
      <w:autoSpaceDE w:val="0"/>
      <w:autoSpaceDN w:val="0"/>
      <w:adjustRightInd w:val="0"/>
      <w:spacing w:after="0" w:line="341" w:lineRule="atLeast"/>
    </w:pPr>
    <w:rPr>
      <w:rFonts w:ascii="SignPainter-HouseScript" w:hAnsi="SignPainter-HouseScript"/>
      <w:kern w:val="0"/>
      <w:sz w:val="24"/>
      <w:szCs w:val="24"/>
    </w:rPr>
  </w:style>
  <w:style w:type="character" w:customStyle="1" w:styleId="A5">
    <w:name w:val="A5"/>
    <w:uiPriority w:val="99"/>
    <w:rsid w:val="00873560"/>
    <w:rPr>
      <w:rFonts w:ascii="Helvetica Neue" w:hAnsi="Helvetica Neue" w:cs="Helvetica Neue"/>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rcog.org.uk/for-the-public/a-z-of-medical-terms/"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E0039-566A-41AA-AA55-EA18ABAD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1852</Words>
  <Characters>10562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Marek Janiel</dc:creator>
  <cp:keywords/>
  <dc:description/>
  <cp:lastModifiedBy>Krisztina Balog</cp:lastModifiedBy>
  <cp:revision>3</cp:revision>
  <dcterms:created xsi:type="dcterms:W3CDTF">2024-04-28T12:32:00Z</dcterms:created>
  <dcterms:modified xsi:type="dcterms:W3CDTF">2024-04-28T12:46:00Z</dcterms:modified>
</cp:coreProperties>
</file>